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AB" w:rsidRDefault="00976BAB" w:rsidP="00976BAB">
      <w:pPr>
        <w:pStyle w:val="a3"/>
        <w:widowControl/>
        <w:spacing w:beforeAutospacing="0" w:afterAutospacing="0" w:line="560" w:lineRule="exact"/>
        <w:rPr>
          <w:rFonts w:ascii="黑体" w:eastAsia="黑体" w:hAnsi="方正小标宋简体" w:cs="方正小标宋简体"/>
          <w:kern w:val="2"/>
          <w:sz w:val="36"/>
          <w:szCs w:val="36"/>
        </w:rPr>
      </w:pPr>
      <w:r>
        <w:rPr>
          <w:rFonts w:ascii="黑体" w:eastAsia="黑体" w:hAnsi="仿宋_GB2312" w:cs="仿宋_GB2312" w:hint="eastAsia"/>
          <w:kern w:val="2"/>
          <w:sz w:val="32"/>
          <w:szCs w:val="32"/>
        </w:rPr>
        <w:t>附件</w:t>
      </w:r>
      <w:r>
        <w:rPr>
          <w:rFonts w:ascii="黑体" w:eastAsia="黑体" w:hAnsi="仿宋_GB2312" w:cs="仿宋_GB2312"/>
          <w:kern w:val="2"/>
          <w:sz w:val="32"/>
          <w:szCs w:val="32"/>
        </w:rPr>
        <w:t xml:space="preserve">1  </w:t>
      </w:r>
    </w:p>
    <w:p w:rsidR="00976BAB" w:rsidRDefault="00976BAB" w:rsidP="00976BAB">
      <w:pPr>
        <w:pStyle w:val="a3"/>
        <w:widowControl/>
        <w:spacing w:beforeAutospacing="0" w:afterAutospacing="0" w:line="46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陕西省第一批重点监控合理用药药品目录</w:t>
      </w:r>
      <w:r>
        <w:rPr>
          <w:rStyle w:val="a4"/>
          <w:rFonts w:ascii="微软雅黑" w:eastAsia="微软雅黑" w:hAnsi="微软雅黑" w:cs="微软雅黑"/>
          <w:color w:val="000000"/>
          <w:sz w:val="44"/>
          <w:szCs w:val="44"/>
        </w:rPr>
        <w:br/>
      </w:r>
      <w:r>
        <w:rPr>
          <w:rStyle w:val="a4"/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（化药及生物制品）</w:t>
      </w:r>
      <w:r>
        <w:rPr>
          <w:rStyle w:val="a4"/>
          <w:rFonts w:ascii="仿宋_GB2312" w:eastAsia="仿宋_GB2312" w:hAnsi="仿宋_GB2312" w:cs="仿宋_GB2312"/>
          <w:bCs/>
          <w:color w:val="000000"/>
          <w:sz w:val="32"/>
          <w:szCs w:val="32"/>
        </w:rPr>
        <w:br/>
      </w:r>
      <w:r>
        <w:rPr>
          <w:rStyle w:val="a4"/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（排名不分先后）</w:t>
      </w:r>
    </w:p>
    <w:tbl>
      <w:tblPr>
        <w:tblW w:w="6959" w:type="dxa"/>
        <w:jc w:val="center"/>
        <w:tblInd w:w="11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4"/>
        <w:gridCol w:w="5385"/>
      </w:tblGrid>
      <w:tr w:rsidR="00976BAB" w:rsidTr="0049234E">
        <w:trPr>
          <w:trHeight w:val="510"/>
          <w:jc w:val="center"/>
        </w:trPr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  <w:t>药品通用名</w:t>
            </w:r>
          </w:p>
        </w:tc>
      </w:tr>
      <w:tr w:rsidR="00976BAB" w:rsidTr="0049234E">
        <w:trPr>
          <w:trHeight w:val="510"/>
          <w:jc w:val="center"/>
        </w:trPr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神经节苷脂</w:t>
            </w:r>
          </w:p>
        </w:tc>
      </w:tr>
      <w:tr w:rsidR="00976BAB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肌肽</w:t>
            </w:r>
          </w:p>
        </w:tc>
      </w:tr>
      <w:tr w:rsidR="00976BAB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奥拉西坦</w:t>
            </w:r>
          </w:p>
        </w:tc>
      </w:tr>
      <w:tr w:rsidR="00976BAB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磷酸肌酸钠</w:t>
            </w:r>
          </w:p>
        </w:tc>
      </w:tr>
      <w:tr w:rsidR="00976BAB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小牛血清去蛋白</w:t>
            </w:r>
          </w:p>
        </w:tc>
      </w:tr>
      <w:tr w:rsidR="00976BAB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前列地尔</w:t>
            </w:r>
          </w:p>
        </w:tc>
      </w:tr>
      <w:tr w:rsidR="00976BAB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曲克芦丁脑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蛋白水解物</w:t>
            </w:r>
          </w:p>
        </w:tc>
      </w:tr>
      <w:tr w:rsidR="00976BAB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复合辅酶</w:t>
            </w:r>
          </w:p>
        </w:tc>
      </w:tr>
      <w:tr w:rsidR="00976BAB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丹参川芎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嗪</w:t>
            </w:r>
            <w:proofErr w:type="gramEnd"/>
          </w:p>
        </w:tc>
      </w:tr>
      <w:tr w:rsidR="00976BAB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转化糖电解质</w:t>
            </w:r>
          </w:p>
        </w:tc>
      </w:tr>
      <w:tr w:rsidR="00976BAB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鼠神经生长因子</w:t>
            </w:r>
          </w:p>
        </w:tc>
      </w:tr>
      <w:tr w:rsidR="00976BAB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胸腺五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肽</w:t>
            </w:r>
          </w:p>
        </w:tc>
      </w:tr>
      <w:tr w:rsidR="00976BAB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核糖核酸Ⅱ</w:t>
            </w:r>
          </w:p>
        </w:tc>
      </w:tr>
      <w:tr w:rsidR="00976BAB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达拉奉</w:t>
            </w:r>
            <w:proofErr w:type="gramEnd"/>
          </w:p>
        </w:tc>
      </w:tr>
      <w:tr w:rsidR="00976BAB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骨肽</w:t>
            </w:r>
          </w:p>
        </w:tc>
      </w:tr>
      <w:tr w:rsidR="00976BAB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脑蛋白水解物</w:t>
            </w:r>
          </w:p>
        </w:tc>
      </w:tr>
      <w:tr w:rsidR="00976BAB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核糖核酸</w:t>
            </w:r>
          </w:p>
        </w:tc>
      </w:tr>
      <w:tr w:rsidR="00976BAB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长春西汀</w:t>
            </w:r>
          </w:p>
        </w:tc>
      </w:tr>
      <w:tr w:rsidR="00976BAB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小牛血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去蛋白提取物</w:t>
            </w:r>
          </w:p>
        </w:tc>
      </w:tr>
      <w:tr w:rsidR="00976BAB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76BAB" w:rsidRDefault="00976BAB" w:rsidP="0049234E">
            <w:pPr>
              <w:pStyle w:val="a3"/>
              <w:widowControl/>
              <w:spacing w:beforeAutospacing="0" w:afterAutospacing="0" w:line="38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马来酸桂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哌齐特</w:t>
            </w:r>
            <w:proofErr w:type="gramEnd"/>
          </w:p>
        </w:tc>
      </w:tr>
    </w:tbl>
    <w:p w:rsidR="002B5BE2" w:rsidRDefault="002B5BE2"/>
    <w:sectPr w:rsidR="002B5BE2" w:rsidSect="002B5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6BAB"/>
    <w:rsid w:val="002B5BE2"/>
    <w:rsid w:val="0097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976BAB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976BAB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wq</cp:lastModifiedBy>
  <cp:revision>1</cp:revision>
  <dcterms:created xsi:type="dcterms:W3CDTF">2019-09-11T08:21:00Z</dcterms:created>
  <dcterms:modified xsi:type="dcterms:W3CDTF">2019-09-11T08:21:00Z</dcterms:modified>
</cp:coreProperties>
</file>