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13" w:rsidRDefault="00482422" w:rsidP="0048242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482422">
        <w:rPr>
          <w:rFonts w:asciiTheme="majorEastAsia" w:eastAsiaTheme="majorEastAsia" w:hAnsiTheme="majorEastAsia" w:hint="eastAsia"/>
          <w:sz w:val="44"/>
          <w:szCs w:val="44"/>
        </w:rPr>
        <w:t>2017年</w:t>
      </w:r>
      <w:r>
        <w:rPr>
          <w:rFonts w:asciiTheme="majorEastAsia" w:eastAsiaTheme="majorEastAsia" w:hAnsiTheme="majorEastAsia" w:hint="eastAsia"/>
          <w:sz w:val="44"/>
          <w:szCs w:val="44"/>
        </w:rPr>
        <w:t>度陕西卫生计生好新闻一等奖（10篇）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6662"/>
        <w:gridCol w:w="992"/>
        <w:gridCol w:w="2410"/>
      </w:tblGrid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编号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报送单位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作品标题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体裁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</w:pPr>
          </w:p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作者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DB3D8E" w:rsidRPr="002713DE" w:rsidRDefault="00DB3D8E" w:rsidP="00DB3D8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汉中市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汉中健康扶贫撵走三只“虎”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龚仕建 张敬波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春节里，白衣天使的“表情包”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王国星 刘汇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空军军医大学口腔医院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自主种植牙手术机器人问世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苏玉军 周</w:t>
            </w:r>
            <w:r w:rsidRPr="002713DE">
              <w:rPr>
                <w:rFonts w:ascii="仿宋_GB2312" w:eastAsiaTheme="majorEastAsia" w:hAnsiTheme="majorEastAsia" w:hint="eastAsia"/>
                <w:spacing w:val="-20"/>
                <w:sz w:val="32"/>
                <w:szCs w:val="32"/>
              </w:rPr>
              <w:t>垚</w:t>
            </w:r>
          </w:p>
        </w:tc>
      </w:tr>
      <w:tr w:rsidR="00DB3D8E" w:rsidRPr="002713DE" w:rsidTr="00DB3D8E">
        <w:trPr>
          <w:trHeight w:val="671"/>
        </w:trPr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陕西省中医药管理局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中医药成为中非友谊新使者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赵文</w:t>
            </w:r>
          </w:p>
        </w:tc>
      </w:tr>
      <w:tr w:rsidR="00DB3D8E" w:rsidRPr="002713DE" w:rsidTr="00DB3D8E">
        <w:trPr>
          <w:trHeight w:val="869"/>
        </w:trPr>
        <w:tc>
          <w:tcPr>
            <w:tcW w:w="817" w:type="dxa"/>
            <w:vAlign w:val="center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空军军医大学西京医院</w:t>
            </w:r>
          </w:p>
        </w:tc>
        <w:tc>
          <w:tcPr>
            <w:tcW w:w="6662" w:type="dxa"/>
            <w:vAlign w:val="center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我国成功实施世界首例组织工程再生骨修复大段骨缺损</w:t>
            </w:r>
          </w:p>
        </w:tc>
        <w:tc>
          <w:tcPr>
            <w:tcW w:w="992" w:type="dxa"/>
            <w:vAlign w:val="center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田雅婷 毕龙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空军军医大学唐都医院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唐都首创生物人工气管移植 该成果对喉气管战创伤恢复具有重要价值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王睿 刘婷婷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西安交大二附院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百年传承书写大医大义 八秩辉煌托举生命之光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刘欣茹 买秋霞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陕西省人民医院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int="eastAsia"/>
                <w:spacing w:val="-20"/>
                <w:sz w:val="32"/>
                <w:szCs w:val="32"/>
              </w:rPr>
              <w:t>陕西首位“白求恩奖章”获得者尹贻明：重症病房里的“暖心医生”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宋蕊 陈大威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宝鸡市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车祸伤员心脏骤停 伤员紧急营救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中央电视台</w:t>
            </w:r>
          </w:p>
        </w:tc>
      </w:tr>
      <w:tr w:rsidR="00DB3D8E" w:rsidRPr="002713D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延安大学附属医院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深度创面修复有新方法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甘贝贝 崔永平</w:t>
            </w:r>
          </w:p>
        </w:tc>
      </w:tr>
    </w:tbl>
    <w:p w:rsidR="00482422" w:rsidRPr="002713DE" w:rsidRDefault="00482422" w:rsidP="002713DE">
      <w:pPr>
        <w:spacing w:line="440" w:lineRule="exact"/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</w:p>
    <w:p w:rsidR="00BC669B" w:rsidRDefault="00BC669B" w:rsidP="00BC669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482422">
        <w:rPr>
          <w:rFonts w:asciiTheme="majorEastAsia" w:eastAsiaTheme="majorEastAsia" w:hAnsiTheme="majorEastAsia" w:hint="eastAsia"/>
          <w:sz w:val="44"/>
          <w:szCs w:val="44"/>
        </w:rPr>
        <w:lastRenderedPageBreak/>
        <w:t>2017年</w:t>
      </w:r>
      <w:r>
        <w:rPr>
          <w:rFonts w:asciiTheme="majorEastAsia" w:eastAsiaTheme="majorEastAsia" w:hAnsiTheme="majorEastAsia" w:hint="eastAsia"/>
          <w:sz w:val="44"/>
          <w:szCs w:val="44"/>
        </w:rPr>
        <w:t>度陕西卫生计生好新闻二等奖（</w:t>
      </w:r>
      <w:r w:rsidR="00706A9A">
        <w:rPr>
          <w:rFonts w:asciiTheme="majorEastAsia" w:eastAsiaTheme="majorEastAsia" w:hAnsiTheme="majorEastAsia" w:hint="eastAsia"/>
          <w:sz w:val="44"/>
          <w:szCs w:val="44"/>
        </w:rPr>
        <w:t>15</w:t>
      </w:r>
      <w:r>
        <w:rPr>
          <w:rFonts w:asciiTheme="majorEastAsia" w:eastAsiaTheme="majorEastAsia" w:hAnsiTheme="majorEastAsia" w:hint="eastAsia"/>
          <w:sz w:val="44"/>
          <w:szCs w:val="44"/>
        </w:rPr>
        <w:t>篇）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6662"/>
        <w:gridCol w:w="992"/>
        <w:gridCol w:w="2410"/>
      </w:tblGrid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编号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报送单位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作品标题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体裁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作者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西安中医脑病医院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中医治疗为“一带一路”沿线国家病患带来新选择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沈虹冰 杨一苗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陕西省中医医院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雷忠义：精诚大医 当代良师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孔群 焦振廉 刘超峰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咸阳市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“谢谢你的坦诚 我们接诊”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周</w:t>
            </w:r>
            <w:r w:rsidRPr="002713DE">
              <w:rPr>
                <w:rFonts w:ascii="仿宋_GB2312" w:eastAsia="宋体" w:hAnsi="宋体" w:cs="宋体" w:hint="eastAsia"/>
                <w:spacing w:val="-20"/>
                <w:sz w:val="32"/>
                <w:szCs w:val="32"/>
              </w:rPr>
              <w:t>垚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 xml:space="preserve"> 刘佩华 张小莎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安康市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一道“减法”和“乘法”的混合运算——石泉县人口信息共享服务系统和“十证合一”侧记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叶斌 熊炜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DB3D8E" w:rsidRPr="00C8490F" w:rsidRDefault="00DB3D8E" w:rsidP="00C8490F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C8490F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国际在线陕西频道</w:t>
            </w:r>
          </w:p>
        </w:tc>
        <w:tc>
          <w:tcPr>
            <w:tcW w:w="6662" w:type="dxa"/>
          </w:tcPr>
          <w:p w:rsidR="00DB3D8E" w:rsidRPr="00C8490F" w:rsidRDefault="00DB3D8E" w:rsidP="00C8490F">
            <w:pPr>
              <w:widowControl/>
              <w:shd w:val="clear" w:color="auto" w:fill="FFFFFF"/>
              <w:spacing w:line="440" w:lineRule="exact"/>
              <w:jc w:val="center"/>
              <w:outlineLvl w:val="0"/>
              <w:rPr>
                <w:rFonts w:ascii="仿宋_GB2312" w:eastAsia="仿宋_GB2312" w:hAnsi="微软雅黑" w:cs="宋体"/>
                <w:color w:val="000000"/>
                <w:spacing w:val="-20"/>
                <w:kern w:val="36"/>
                <w:sz w:val="32"/>
                <w:szCs w:val="32"/>
              </w:rPr>
            </w:pPr>
            <w:r w:rsidRPr="00C8490F">
              <w:rPr>
                <w:rFonts w:ascii="仿宋_GB2312" w:eastAsia="仿宋_GB2312" w:hAnsi="微软雅黑" w:cs="宋体" w:hint="eastAsia"/>
                <w:color w:val="000000"/>
                <w:spacing w:val="-20"/>
                <w:kern w:val="36"/>
                <w:sz w:val="32"/>
                <w:szCs w:val="32"/>
              </w:rPr>
              <w:t>传承与创新：为中国骨科走向世界贡献“红会”力量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李妍 杨薇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西安交大一附院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西安交大一附院完成西北首例跨院体外心肺复苏术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陈锐 缑永强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陕西省卫生宣教中心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我省全面取消农村贫困人口各级医疗机构住院押金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E500B7" w:rsidRDefault="00DB3D8E" w:rsidP="002713DE">
            <w:pPr>
              <w:spacing w:line="440" w:lineRule="exact"/>
              <w:jc w:val="center"/>
              <w:rPr>
                <w:rFonts w:ascii="宋体" w:eastAsia="宋体" w:hAnsi="宋体" w:cs="宋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郝文娟 徐海涛 王</w:t>
            </w:r>
            <w:r>
              <w:rPr>
                <w:rFonts w:ascii="宋体" w:eastAsia="宋体" w:hAnsi="宋体" w:cs="宋体" w:hint="eastAsia"/>
                <w:spacing w:val="-20"/>
                <w:sz w:val="32"/>
                <w:szCs w:val="32"/>
              </w:rPr>
              <w:t>珺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空军军医大学西京医院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4D 打印为患者轻松重建乳房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任伟峰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渭南市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卫监执法：以规范促精准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韩贵杰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西北妇女儿童医院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西北妇女儿童医院辅助生殖医学团队享誉全国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刘卫东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陕西省疾控中心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全民动员 遏制艾滋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省疾控中心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陕西省政策评估与信息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中心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把健康扶贫的工作做到群中心上----汉阴县健康扶贫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工作纪事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卢新强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1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榆林市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在健康扶贫上下“绣花”功夫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王埃塘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陕西省健康环境研究所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深化健康扶贫，助力脱贫攻坚，我省启动贫困地区疾病控制“八大行动”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张羽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15</w:t>
            </w:r>
          </w:p>
        </w:tc>
        <w:tc>
          <w:tcPr>
            <w:tcW w:w="3119" w:type="dxa"/>
          </w:tcPr>
          <w:p w:rsidR="00DB3D8E" w:rsidRPr="002713DE" w:rsidRDefault="00DB3D8E" w:rsidP="003D08D4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陕西省肿瘤医院</w:t>
            </w:r>
          </w:p>
        </w:tc>
        <w:tc>
          <w:tcPr>
            <w:tcW w:w="6662" w:type="dxa"/>
          </w:tcPr>
          <w:p w:rsidR="00DB3D8E" w:rsidRPr="002713DE" w:rsidRDefault="00DB3D8E" w:rsidP="003D08D4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用阅读治愈心情——西北首家三甲医院书吧亮相陕西省肿瘤医院</w:t>
            </w:r>
          </w:p>
        </w:tc>
        <w:tc>
          <w:tcPr>
            <w:tcW w:w="992" w:type="dxa"/>
          </w:tcPr>
          <w:p w:rsidR="00DB3D8E" w:rsidRPr="002713DE" w:rsidRDefault="00DB3D8E" w:rsidP="003D08D4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3D08D4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汤宾 柴丽</w:t>
            </w:r>
          </w:p>
        </w:tc>
      </w:tr>
    </w:tbl>
    <w:p w:rsidR="002D10D7" w:rsidRDefault="002D10D7" w:rsidP="00994A5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D10D7" w:rsidRDefault="002D10D7" w:rsidP="00994A5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D10D7" w:rsidRDefault="002D10D7" w:rsidP="00994A5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94A5D" w:rsidRDefault="00994A5D" w:rsidP="00994A5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482422">
        <w:rPr>
          <w:rFonts w:asciiTheme="majorEastAsia" w:eastAsiaTheme="majorEastAsia" w:hAnsiTheme="majorEastAsia" w:hint="eastAsia"/>
          <w:sz w:val="44"/>
          <w:szCs w:val="44"/>
        </w:rPr>
        <w:t>2017年</w:t>
      </w:r>
      <w:r>
        <w:rPr>
          <w:rFonts w:asciiTheme="majorEastAsia" w:eastAsiaTheme="majorEastAsia" w:hAnsiTheme="majorEastAsia" w:hint="eastAsia"/>
          <w:sz w:val="44"/>
          <w:szCs w:val="44"/>
        </w:rPr>
        <w:t>度陕西卫生计生好新闻三等奖（20篇）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6662"/>
        <w:gridCol w:w="992"/>
        <w:gridCol w:w="2410"/>
      </w:tblGrid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编号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报送单位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作品标题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体裁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作者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陕西省中医医院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悬壶济世恤苍生 妙手仁心誊杏林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辛玉岚 焦振廉 马战平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陕西省人民医院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医院开启机器人服务模式 “泌尿宝宝”提供24小时“微笑服务”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刘小晋、刘雅婷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商洛市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老人突发急症晕厥医院公厕 女医生背患者抢救获点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赞新选择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侯希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陕西画报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共担防艾责任 共享健康权利 共建健康陕西 共助脱贫攻坚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图片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成蕊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各界导报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中华古医学 世界将风行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李彦伶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陕西省肿瘤医院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A766D7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陕西省肿瘤医院推发“希望护照”引导癌症患者走向康复通途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A766D7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汤宾 柴丽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安康市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旬阳县打造区域“智慧医疗”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张治乾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西安交大口腔医院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一名普通医生的伟大守望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燕泥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陕西中医药大学第二附属医院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党淼：寻找生命真谛的医者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李文倩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汉中市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无私奉献造福乡邻的好村医——记镇巴县简池镇大垭村村医李庸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郗真文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西安交大二附院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用天使般的爱做患者的“提灯女神”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车喜韵 王妮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铜川市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列车上司机突发疾病铜川好医生上演生死营救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刘西艳 李阳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延安：健康扶贫 让人人看得起病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张益博 白瑾 刘苏芬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西安医学院第一附属医院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出生仅2.5斤早产宝宝与死神搏斗 专家会诊全力抢救小天使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张黎娜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15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陕西省第二人民医院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20多年她至少治愈10万病患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李亚斌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int="eastAsia"/>
                <w:spacing w:val="-20"/>
                <w:sz w:val="32"/>
                <w:szCs w:val="32"/>
              </w:rPr>
              <w:t>西部7省区65家医疗机构共同成立西部眼科联盟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张伟通 焦莎莎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咸阳市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我市健康扶贫政策宣传亮点纷呈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王联国 吴萍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西安交大一附院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交大一附院“2017西安国际微笑公益行动”启动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李晨皎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西安医学院第二附属医院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争分夺秒畅通绿色通道  紧急救助保障母子平安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刘欢畅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二十五年的坚持 西安市红会医院定点帮扶基层医院获赞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巩四海</w:t>
            </w:r>
          </w:p>
        </w:tc>
      </w:tr>
    </w:tbl>
    <w:p w:rsidR="00BC669B" w:rsidRDefault="00BC669B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2D10D7" w:rsidRDefault="002D10D7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2D10D7" w:rsidRDefault="002D10D7" w:rsidP="002D10D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482422">
        <w:rPr>
          <w:rFonts w:asciiTheme="majorEastAsia" w:eastAsiaTheme="majorEastAsia" w:hAnsiTheme="majorEastAsia" w:hint="eastAsia"/>
          <w:sz w:val="44"/>
          <w:szCs w:val="44"/>
        </w:rPr>
        <w:t>2017年</w:t>
      </w:r>
      <w:r>
        <w:rPr>
          <w:rFonts w:asciiTheme="majorEastAsia" w:eastAsiaTheme="majorEastAsia" w:hAnsiTheme="majorEastAsia" w:hint="eastAsia"/>
          <w:sz w:val="44"/>
          <w:szCs w:val="44"/>
        </w:rPr>
        <w:t>度陕西卫生计生好新闻优秀奖（30篇）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6662"/>
        <w:gridCol w:w="992"/>
        <w:gridCol w:w="2410"/>
      </w:tblGrid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编号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报送单位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作品标题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体裁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作者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陕西日报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援藏医生：奉献在雪域高原——我省医疗人才“组团式”援藏工作综述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王国星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健康报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为“生命禁区”解禁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周垚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汉中市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300平方厘米黑毛痣去除小钰“换脸”成功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曹娜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陕西省康复医院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陕西省康复医疗集团成立纳入全省130余家成员单位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袁毛毛 刘英凯</w:t>
            </w:r>
          </w:p>
        </w:tc>
      </w:tr>
      <w:tr w:rsidR="00DB3D8E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聚焦健康，脱贫路上不落一人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李念 曾晚智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铜川市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放飞梦想在阿里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李彩红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陕西省健康环境研究所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为民撑起健康伞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张羽 霍招峰 晏磊</w:t>
            </w:r>
          </w:p>
        </w:tc>
      </w:tr>
      <w:tr w:rsidR="00DB3D8E" w:rsidRPr="00BC669B" w:rsidTr="00DB3D8E">
        <w:trPr>
          <w:trHeight w:val="302"/>
        </w:trPr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宝鸡市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宝鸡市：医保杠杆撬“动”分级诊疗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李雷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陕西省疾控中心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新版接种证承诺不让家长跑空趟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省疾控中心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延安大学附属医院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延大附院骨科为百岁老红军成功置换人工关节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艾延镇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安康市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让“无助”变“有助”——镇坪县“三快三早”破解农村贫困人口就医难题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陈超 贺孝成 吴锐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西安交大口腔医院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大医精诚丰碑永存--- 纪念董淑芬教授逝世35周年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李锦峰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延安市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cs="宋体" w:hint="eastAsia"/>
                <w:spacing w:val="-20"/>
                <w:sz w:val="32"/>
                <w:szCs w:val="32"/>
              </w:rPr>
              <w:t>“迅速判断气管插管是否成功”装置的发明者</w:t>
            </w:r>
            <w:r w:rsidRPr="002713DE">
              <w:rPr>
                <w:rFonts w:ascii="仿宋_GB2312" w:eastAsia="仿宋_GB2312" w:hint="eastAsia"/>
                <w:spacing w:val="-20"/>
                <w:sz w:val="32"/>
                <w:szCs w:val="32"/>
              </w:rPr>
              <w:t>——</w:t>
            </w:r>
            <w:r w:rsidRPr="002713DE">
              <w:rPr>
                <w:rFonts w:ascii="仿宋_GB2312" w:eastAsia="仿宋_GB2312" w:cs="宋体" w:hint="eastAsia"/>
                <w:spacing w:val="-20"/>
                <w:sz w:val="32"/>
                <w:szCs w:val="32"/>
              </w:rPr>
              <w:t>记延安市人民医院手术麻醉医生马慧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cs="宋体" w:hint="eastAsia"/>
                <w:spacing w:val="-20"/>
                <w:sz w:val="32"/>
                <w:szCs w:val="32"/>
              </w:rPr>
              <w:t>王芸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西北妇女儿童医院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cs="宋体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cs="宋体" w:hint="eastAsia"/>
                <w:spacing w:val="-20"/>
                <w:sz w:val="32"/>
                <w:szCs w:val="32"/>
              </w:rPr>
              <w:t>西北首例儿童异基因半相合造血干细胞移植儿今出院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访谈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cs="宋体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cs="宋体" w:hint="eastAsia"/>
                <w:spacing w:val="-20"/>
                <w:sz w:val="32"/>
                <w:szCs w:val="32"/>
              </w:rPr>
              <w:t>刘卫东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15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渭南市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刘永生：用爱心守护乡亲健康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任玉 李尚恒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榆林市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榆林市中医院开展“八大行动”服务百姓健康活动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郝茹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陕西省友谊医院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老年人冬季锻炼有讲究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雒娟妮 张晓丽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韩城市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韩城市卫计局纪委：严守纪律规矩  ，廉洁过“双节”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雷滨莲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19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汉中市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夯实基层基础  实行靶向治疗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付润东 陈炜  郭强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陕西中医药大学附属第二医院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耄耋老人再圆行走梦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陈志辉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21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陕西省人民医院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用漫画推广普及医学知识 西安女医生与儿子网上受热捧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张黎娜 刘小晋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22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商洛市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大山深处的百姓健康守护人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赵水利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23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西安中医脑病医院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医护人员变身理发师，为残障人士义务理发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图片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卓坤利 刘银平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24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陕西省第二人民医院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响应卫计委号召 陕西省第二人民医院开展无偿献血活动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李亚斌 刘佳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陕西省友谊医院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暖心的老花镜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黎英 刘丹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26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陕西广播电视台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Arial" w:cs="Arial" w:hint="eastAsia"/>
                <w:color w:val="000000"/>
                <w:spacing w:val="-20"/>
                <w:sz w:val="32"/>
                <w:szCs w:val="32"/>
              </w:rPr>
              <w:t>传承创新 让医者、患者更有尊严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宋体" w:cs="宋体" w:hint="eastAsia"/>
                <w:spacing w:val="-20"/>
                <w:sz w:val="32"/>
                <w:szCs w:val="32"/>
              </w:rPr>
              <w:t>马励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27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Calibri" w:cs="Times New Roman" w:hint="eastAsia"/>
                <w:spacing w:val="-20"/>
                <w:sz w:val="32"/>
                <w:szCs w:val="32"/>
              </w:rPr>
              <w:t>港务区携手市三院 助扶贫对象重获健康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西安市第三医院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28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委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int="eastAsia"/>
                <w:spacing w:val="-20"/>
                <w:sz w:val="32"/>
                <w:szCs w:val="32"/>
              </w:rPr>
              <w:t>一切为了护佑患者健康——市四院眼科“大咖”双节如常值守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王超 任午铭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29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西安医学院第一附属医院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女医生跪地为81岁老人穿刺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通讯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张毅伟</w:t>
            </w:r>
          </w:p>
        </w:tc>
      </w:tr>
      <w:tr w:rsidR="00DB3D8E" w:rsidRPr="00BC669B" w:rsidTr="00DB3D8E">
        <w:tc>
          <w:tcPr>
            <w:tcW w:w="817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30</w:t>
            </w:r>
          </w:p>
        </w:tc>
        <w:tc>
          <w:tcPr>
            <w:tcW w:w="3119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宝鸡市</w:t>
            </w:r>
            <w:r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卫生计生</w:t>
            </w: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局</w:t>
            </w:r>
          </w:p>
        </w:tc>
        <w:tc>
          <w:tcPr>
            <w:tcW w:w="666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岐山县18万人享受家庭医生签约服务</w:t>
            </w:r>
          </w:p>
        </w:tc>
        <w:tc>
          <w:tcPr>
            <w:tcW w:w="992" w:type="dxa"/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Theme="majorEastAsia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Theme="majorEastAsia" w:hint="eastAsia"/>
                <w:spacing w:val="-20"/>
                <w:sz w:val="32"/>
                <w:szCs w:val="32"/>
              </w:rPr>
              <w:t>消息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3D8E" w:rsidRPr="002713DE" w:rsidRDefault="00DB3D8E" w:rsidP="002713DE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32"/>
                <w:szCs w:val="32"/>
              </w:rPr>
            </w:pPr>
            <w:r w:rsidRPr="002713DE">
              <w:rPr>
                <w:rFonts w:ascii="仿宋_GB2312" w:eastAsia="仿宋_GB2312" w:hAnsi="仿宋" w:hint="eastAsia"/>
                <w:color w:val="000000"/>
                <w:spacing w:val="-20"/>
                <w:sz w:val="32"/>
                <w:szCs w:val="32"/>
              </w:rPr>
              <w:t>赵智宝</w:t>
            </w:r>
          </w:p>
        </w:tc>
      </w:tr>
    </w:tbl>
    <w:p w:rsidR="002D10D7" w:rsidRDefault="002D10D7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B5221B" w:rsidRDefault="00B5221B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B5221B" w:rsidRDefault="00B5221B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hint="eastAsia"/>
          <w:spacing w:val="-20"/>
          <w:sz w:val="44"/>
          <w:szCs w:val="44"/>
        </w:rPr>
        <w:lastRenderedPageBreak/>
        <w:t>先进集体</w:t>
      </w:r>
    </w:p>
    <w:p w:rsidR="00B5221B" w:rsidRDefault="00B5221B" w:rsidP="0033522A">
      <w:pPr>
        <w:spacing w:line="4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B5221B" w:rsidRPr="00B5221B" w:rsidRDefault="00B5221B" w:rsidP="0033522A">
      <w:pPr>
        <w:spacing w:line="440" w:lineRule="exact"/>
        <w:jc w:val="center"/>
        <w:rPr>
          <w:rFonts w:ascii="仿宋" w:eastAsia="仿宋" w:hAnsi="仿宋"/>
          <w:spacing w:val="-20"/>
          <w:sz w:val="32"/>
          <w:szCs w:val="32"/>
        </w:rPr>
      </w:pPr>
      <w:r w:rsidRPr="00B5221B">
        <w:rPr>
          <w:rFonts w:ascii="仿宋" w:eastAsia="仿宋" w:hAnsi="仿宋" w:hint="eastAsia"/>
          <w:spacing w:val="-20"/>
          <w:sz w:val="32"/>
          <w:szCs w:val="32"/>
        </w:rPr>
        <w:t>汉中市卫生计生局、西北妇女儿童医院、西安交大二附院、西安中医脑病医院、陕西日报社、华商报社</w:t>
      </w:r>
    </w:p>
    <w:sectPr w:rsidR="00B5221B" w:rsidRPr="00B5221B" w:rsidSect="004824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C8" w:rsidRDefault="00A610C8" w:rsidP="00482422">
      <w:r>
        <w:separator/>
      </w:r>
    </w:p>
  </w:endnote>
  <w:endnote w:type="continuationSeparator" w:id="1">
    <w:p w:rsidR="00A610C8" w:rsidRDefault="00A610C8" w:rsidP="004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C8" w:rsidRDefault="00A610C8" w:rsidP="00482422">
      <w:r>
        <w:separator/>
      </w:r>
    </w:p>
  </w:footnote>
  <w:footnote w:type="continuationSeparator" w:id="1">
    <w:p w:rsidR="00A610C8" w:rsidRDefault="00A610C8" w:rsidP="0048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422"/>
    <w:rsid w:val="00061DA2"/>
    <w:rsid w:val="0008140F"/>
    <w:rsid w:val="000956F0"/>
    <w:rsid w:val="001D01A9"/>
    <w:rsid w:val="001D219E"/>
    <w:rsid w:val="001D26F9"/>
    <w:rsid w:val="002713DE"/>
    <w:rsid w:val="002D10D7"/>
    <w:rsid w:val="003247FB"/>
    <w:rsid w:val="00334538"/>
    <w:rsid w:val="0033522A"/>
    <w:rsid w:val="00350F20"/>
    <w:rsid w:val="00384FB8"/>
    <w:rsid w:val="003A1C24"/>
    <w:rsid w:val="003B2A67"/>
    <w:rsid w:val="00482422"/>
    <w:rsid w:val="004B7673"/>
    <w:rsid w:val="004F3032"/>
    <w:rsid w:val="00620F13"/>
    <w:rsid w:val="0069064E"/>
    <w:rsid w:val="006B4B35"/>
    <w:rsid w:val="00706A9A"/>
    <w:rsid w:val="00715C89"/>
    <w:rsid w:val="007258A2"/>
    <w:rsid w:val="00793209"/>
    <w:rsid w:val="007A436A"/>
    <w:rsid w:val="007E4403"/>
    <w:rsid w:val="007E501D"/>
    <w:rsid w:val="008C3E6F"/>
    <w:rsid w:val="009170B9"/>
    <w:rsid w:val="00966515"/>
    <w:rsid w:val="00982756"/>
    <w:rsid w:val="00994A5D"/>
    <w:rsid w:val="009E3E17"/>
    <w:rsid w:val="00A2410F"/>
    <w:rsid w:val="00A610C8"/>
    <w:rsid w:val="00A766D7"/>
    <w:rsid w:val="00A919D0"/>
    <w:rsid w:val="00A9424F"/>
    <w:rsid w:val="00B25F06"/>
    <w:rsid w:val="00B5221B"/>
    <w:rsid w:val="00BC669B"/>
    <w:rsid w:val="00C42084"/>
    <w:rsid w:val="00C8490F"/>
    <w:rsid w:val="00C91410"/>
    <w:rsid w:val="00D26E08"/>
    <w:rsid w:val="00DA072E"/>
    <w:rsid w:val="00DB3D8E"/>
    <w:rsid w:val="00DD620A"/>
    <w:rsid w:val="00DE2D65"/>
    <w:rsid w:val="00DF45FF"/>
    <w:rsid w:val="00E01CEA"/>
    <w:rsid w:val="00E1722B"/>
    <w:rsid w:val="00E500B7"/>
    <w:rsid w:val="00EE0B06"/>
    <w:rsid w:val="00E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49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422"/>
    <w:rPr>
      <w:sz w:val="18"/>
      <w:szCs w:val="18"/>
    </w:rPr>
  </w:style>
  <w:style w:type="table" w:styleId="a5">
    <w:name w:val="Table Grid"/>
    <w:basedOn w:val="a1"/>
    <w:uiPriority w:val="59"/>
    <w:rsid w:val="004824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849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88F1-FC70-4199-8EC1-97A215F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502</Words>
  <Characters>2863</Characters>
  <Application>Microsoft Office Word</Application>
  <DocSecurity>0</DocSecurity>
  <Lines>23</Lines>
  <Paragraphs>6</Paragraphs>
  <ScaleCrop>false</ScaleCrop>
  <Company>Lenovo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2018-07-03T01:32:00Z</dcterms:created>
  <dcterms:modified xsi:type="dcterms:W3CDTF">2018-08-21T03:53:00Z</dcterms:modified>
</cp:coreProperties>
</file>