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28" w:rsidRDefault="008E4428" w:rsidP="008E4428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8E4428" w:rsidRDefault="008E4428" w:rsidP="008E4428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第五届全国卫生计生优秀视频宣传片评选活动申报表</w:t>
      </w:r>
      <w:bookmarkStart w:id="0" w:name="_GoBack"/>
      <w:bookmarkEnd w:id="0"/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285"/>
        <w:gridCol w:w="143"/>
        <w:gridCol w:w="568"/>
        <w:gridCol w:w="142"/>
        <w:gridCol w:w="569"/>
        <w:gridCol w:w="729"/>
        <w:gridCol w:w="1681"/>
        <w:gridCol w:w="709"/>
        <w:gridCol w:w="569"/>
        <w:gridCol w:w="1416"/>
      </w:tblGrid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报送省份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播映情况</w:t>
            </w:r>
          </w:p>
        </w:tc>
        <w:tc>
          <w:tcPr>
            <w:tcW w:w="58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eastAsia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上映（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）时间：</w:t>
            </w:r>
          </w:p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播出台或上映、出版批准单位：</w:t>
            </w: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制作时间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widowControl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58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widowControl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作品长度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ind w:right="-108"/>
              <w:rPr>
                <w:rFonts w:ascii="Calibri" w:eastAsia="宋体" w:hAnsi="Calibri"/>
                <w:sz w:val="24"/>
              </w:rPr>
            </w:pPr>
          </w:p>
        </w:tc>
      </w:tr>
      <w:tr w:rsidR="008E4428" w:rsidTr="001A58F0">
        <w:trPr>
          <w:trHeight w:val="79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作品主题（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政策宣传（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思政文化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健康素养（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E4428" w:rsidTr="001A58F0">
        <w:trPr>
          <w:trHeight w:val="79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作品类别</w:t>
            </w:r>
          </w:p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lef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公益广告（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微视频（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专题片与宣传片（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E4428" w:rsidTr="001A58F0">
        <w:trPr>
          <w:cantSplit/>
          <w:trHeight w:val="197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（不超过六人）</w:t>
            </w:r>
          </w:p>
          <w:p w:rsidR="008E4428" w:rsidRDefault="008E4428" w:rsidP="001A58F0">
            <w:pPr>
              <w:spacing w:line="560" w:lineRule="exact"/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节目制作职务</w:t>
            </w:r>
          </w:p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主创人员及其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cantSplit/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作者单位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ind w:left="13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trHeight w:val="1424"/>
        </w:trPr>
        <w:tc>
          <w:tcPr>
            <w:tcW w:w="9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内容简介：</w:t>
            </w: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报送单位</w:t>
            </w: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推荐意见（盖章）</w:t>
            </w: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widowControl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widowControl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trHeight w:val="45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widowControl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8E4428" w:rsidTr="001A58F0">
        <w:trPr>
          <w:trHeight w:hRule="exact" w:val="84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28" w:rsidRDefault="008E4428" w:rsidP="001A58F0">
            <w:pPr>
              <w:spacing w:line="56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28" w:rsidRDefault="008E4428" w:rsidP="001A58F0">
            <w:pPr>
              <w:spacing w:line="560" w:lineRule="exact"/>
              <w:rPr>
                <w:rFonts w:ascii="Calibri" w:eastAsia="宋体" w:hAnsi="Calibri"/>
                <w:sz w:val="24"/>
                <w:szCs w:val="22"/>
              </w:rPr>
            </w:pPr>
          </w:p>
        </w:tc>
      </w:tr>
    </w:tbl>
    <w:p w:rsidR="008E4428" w:rsidRDefault="008E4428" w:rsidP="008E4428">
      <w:pPr>
        <w:pStyle w:val="a4"/>
        <w:shd w:val="clear" w:color="auto" w:fill="FEFEFE"/>
        <w:spacing w:before="0" w:beforeAutospacing="0" w:after="0" w:afterAutospacing="0"/>
        <w:jc w:val="both"/>
        <w:rPr>
          <w:rFonts w:ascii="仿宋" w:eastAsia="仿宋" w:hAnsi="仿宋" w:cs="Times New Roman" w:hint="eastAsia"/>
          <w:kern w:val="2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注：</w:t>
      </w:r>
      <w:r>
        <w:rPr>
          <w:rFonts w:ascii="仿宋" w:eastAsia="仿宋" w:hAnsi="仿宋" w:cs="Times New Roman"/>
          <w:kern w:val="2"/>
          <w:sz w:val="21"/>
          <w:szCs w:val="21"/>
        </w:rPr>
        <w:t>1</w:t>
      </w:r>
      <w:r>
        <w:rPr>
          <w:rFonts w:ascii="仿宋" w:eastAsia="仿宋" w:hAnsi="仿宋" w:cs="Times New Roman" w:hint="eastAsia"/>
          <w:kern w:val="2"/>
          <w:sz w:val="21"/>
          <w:szCs w:val="21"/>
        </w:rPr>
        <w:t>、每件作品填写打印</w:t>
      </w:r>
      <w:r>
        <w:rPr>
          <w:rFonts w:ascii="仿宋" w:eastAsia="仿宋" w:hAnsi="仿宋" w:cs="Times New Roman"/>
          <w:kern w:val="2"/>
          <w:sz w:val="21"/>
          <w:szCs w:val="21"/>
        </w:rPr>
        <w:t>2</w:t>
      </w:r>
      <w:r>
        <w:rPr>
          <w:rFonts w:ascii="仿宋" w:eastAsia="仿宋" w:hAnsi="仿宋" w:cs="Times New Roman" w:hint="eastAsia"/>
          <w:kern w:val="2"/>
          <w:sz w:val="21"/>
          <w:szCs w:val="21"/>
        </w:rPr>
        <w:t>份，与</w:t>
      </w:r>
      <w:r>
        <w:rPr>
          <w:rFonts w:ascii="仿宋" w:eastAsia="仿宋" w:hAnsi="仿宋" w:cs="Times New Roman"/>
          <w:kern w:val="2"/>
          <w:sz w:val="21"/>
          <w:szCs w:val="21"/>
        </w:rPr>
        <w:t>U</w:t>
      </w:r>
      <w:r>
        <w:rPr>
          <w:rFonts w:ascii="仿宋" w:eastAsia="仿宋" w:hAnsi="仿宋" w:cs="Times New Roman" w:hint="eastAsia"/>
          <w:kern w:val="2"/>
          <w:sz w:val="21"/>
          <w:szCs w:val="21"/>
        </w:rPr>
        <w:t>盘或光盘一并寄至省人口文化促进会，同时将电子版</w:t>
      </w:r>
    </w:p>
    <w:p w:rsidR="008E4428" w:rsidRDefault="008E4428" w:rsidP="008E4428">
      <w:pPr>
        <w:pStyle w:val="a4"/>
        <w:shd w:val="clear" w:color="auto" w:fill="FEFEFE"/>
        <w:spacing w:before="0" w:beforeAutospacing="0" w:after="0" w:afterAutospacing="0"/>
        <w:ind w:firstLineChars="350" w:firstLine="735"/>
        <w:jc w:val="both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Times New Roman" w:hint="eastAsia"/>
          <w:kern w:val="2"/>
          <w:sz w:val="21"/>
          <w:szCs w:val="21"/>
        </w:rPr>
        <w:t>与《</w:t>
      </w:r>
      <w:hyperlink r:id="rId5" w:history="1">
        <w:r>
          <w:rPr>
            <w:rStyle w:val="a3"/>
            <w:rFonts w:ascii="仿宋" w:eastAsia="仿宋" w:hAnsi="仿宋" w:cs="Times New Roman" w:hint="eastAsia"/>
            <w:color w:val="auto"/>
            <w:sz w:val="21"/>
            <w:szCs w:val="21"/>
            <w:u w:val="none"/>
          </w:rPr>
          <w:t>汇总表》一并发至</w:t>
        </w:r>
        <w:r>
          <w:rPr>
            <w:rStyle w:val="a3"/>
            <w:rFonts w:ascii="仿宋" w:eastAsia="仿宋" w:hAnsi="仿宋" w:cs="Times New Roman"/>
            <w:color w:val="auto"/>
            <w:sz w:val="21"/>
            <w:szCs w:val="21"/>
            <w:u w:val="none"/>
          </w:rPr>
          <w:t>sxwhcjh@163.com</w:t>
        </w:r>
      </w:hyperlink>
      <w:r>
        <w:rPr>
          <w:rFonts w:ascii="仿宋" w:eastAsia="仿宋" w:hAnsi="仿宋" w:cs="Times New Roman" w:hint="eastAsia"/>
          <w:kern w:val="2"/>
          <w:sz w:val="21"/>
          <w:szCs w:val="21"/>
        </w:rPr>
        <w:t>邮箱。</w:t>
      </w:r>
    </w:p>
    <w:p w:rsidR="008E4428" w:rsidRDefault="008E4428" w:rsidP="008E4428">
      <w:pPr>
        <w:numPr>
          <w:ilvl w:val="0"/>
          <w:numId w:val="1"/>
        </w:numPr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此表可在省卫生计生委</w:t>
      </w:r>
      <w:proofErr w:type="gramStart"/>
      <w:r>
        <w:rPr>
          <w:rFonts w:ascii="仿宋" w:eastAsia="仿宋" w:hAnsi="仿宋" w:hint="eastAsia"/>
          <w:sz w:val="21"/>
          <w:szCs w:val="21"/>
        </w:rPr>
        <w:t>官网通知</w:t>
      </w:r>
      <w:proofErr w:type="gramEnd"/>
      <w:r>
        <w:rPr>
          <w:rFonts w:ascii="仿宋" w:eastAsia="仿宋" w:hAnsi="仿宋" w:hint="eastAsia"/>
          <w:sz w:val="21"/>
          <w:szCs w:val="21"/>
        </w:rPr>
        <w:t>公告栏下载。</w:t>
      </w:r>
    </w:p>
    <w:p w:rsidR="001320E3" w:rsidRPr="008E4428" w:rsidRDefault="001320E3"/>
    <w:sectPr w:rsidR="001320E3" w:rsidRPr="008E4428" w:rsidSect="0013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98A8"/>
    <w:multiLevelType w:val="singleLevel"/>
    <w:tmpl w:val="5A7F98A8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428"/>
    <w:rsid w:val="001320E3"/>
    <w:rsid w:val="008E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44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7719;&#24635;&#34920;&#12299;&#19968;&#24182;&#21457;&#33267;sxwhcj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1</cp:revision>
  <dcterms:created xsi:type="dcterms:W3CDTF">2018-02-23T01:53:00Z</dcterms:created>
  <dcterms:modified xsi:type="dcterms:W3CDTF">2018-02-23T01:54:00Z</dcterms:modified>
</cp:coreProperties>
</file>