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00" w:rsidRPr="00B37B66" w:rsidRDefault="00B46A00" w:rsidP="00B46A00">
      <w:pPr>
        <w:spacing w:line="560" w:lineRule="exact"/>
        <w:rPr>
          <w:rFonts w:ascii="方正黑体简体" w:eastAsia="方正黑体简体" w:hAnsi="华文仿宋"/>
          <w:sz w:val="32"/>
          <w:szCs w:val="32"/>
        </w:rPr>
      </w:pPr>
      <w:r w:rsidRPr="00B37B66">
        <w:rPr>
          <w:rFonts w:ascii="方正黑体简体" w:eastAsia="方正黑体简体" w:hAnsi="华文仿宋" w:hint="eastAsia"/>
          <w:sz w:val="32"/>
          <w:szCs w:val="32"/>
        </w:rPr>
        <w:t>附件</w:t>
      </w:r>
    </w:p>
    <w:p w:rsidR="00B46A00" w:rsidRDefault="00B46A00" w:rsidP="00B46A00">
      <w:pPr>
        <w:spacing w:line="5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</w:p>
    <w:p w:rsidR="00B46A00" w:rsidRPr="00371CBB" w:rsidRDefault="00B46A00" w:rsidP="00B46A00">
      <w:pPr>
        <w:spacing w:line="5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371CBB">
        <w:rPr>
          <w:rFonts w:ascii="方正小标宋简体" w:eastAsia="方正小标宋简体" w:hAnsi="华文仿宋" w:hint="eastAsia"/>
          <w:sz w:val="44"/>
          <w:szCs w:val="44"/>
        </w:rPr>
        <w:t>全省小学生健康素养知识竞赛活动方案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为组织实施好全省小学生健康素养知识竞赛，结合工作实际，制订本方案。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一、指导思想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贯彻落实《“健康陕西2030”规划纲要》精神，坚持预防为主方针，树立大卫生大健康理念，以提高人民健康素养水平为核心，满足人民群众健康需求为导向，把健康教育与健康促进融入小学生教育体系建设，着力普及校园健康教育知识与技能，助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推健康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陕西建设。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二、活动目标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（一）加强健康学校建设，把健康教育纳入国民教育体系，作为学校素质教育的重要内容，建立学校健康教育长效机制，全面提升学生健康素养水平。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（二）开展小学生健康素养知识竞赛，广泛传播健康知识与技能，增强学生对健康的责任感和健康管理能力，形成热爱健康、追求健康、促进健康的意识。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（三）探索政府主导、部门合作、全社会参与的学校健康教育与健康促进工作模式，充分动员全社会关心、支持、参与学校健康教育与健康促进工作，为全面推进学校健康教育奠定基础。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三、活动主题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lastRenderedPageBreak/>
        <w:t>争做健康卫士 共创健康校园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四、组织机构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（一）主办单位：陕西省卫生健康委、陕西省教育厅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（二）承办单位：陕西省卫生计生健康教育宣传中心、陕西省健康促进与教育协会、陕西省医学会健康教育分会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（三）协办单位：华商报社</w:t>
      </w:r>
    </w:p>
    <w:p w:rsidR="00B46A00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（四）大赛组委会：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主  任：余立平 省卫生健康委副主任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赵昶葆 省教育厅副厅长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 xml:space="preserve">副主任：习  红 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省健康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促进与教育协会会长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成  员：关  荷 省教育厅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体卫艺处处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长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薛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 xml:space="preserve">  寒 省卫生健康委宣传科教处处长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王  锐 省卫生计生健康教育宣传中心主任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 xml:space="preserve">韩  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烨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 xml:space="preserve"> 省教育厅体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卫艺处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副处长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闫凯庆 省卫生健康委宣传科教处副调研员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 xml:space="preserve">郝庆玉 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省健康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促进与教育协会副会长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王俊儒 省卫生计生健康教育宣传中心副主任</w:t>
      </w:r>
    </w:p>
    <w:p w:rsidR="00B46A00" w:rsidRPr="00371CBB" w:rsidRDefault="00B46A00" w:rsidP="00B46A00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杨春隽 华商报社副总经理</w:t>
      </w:r>
      <w:bookmarkStart w:id="0" w:name="_GoBack"/>
      <w:bookmarkEnd w:id="0"/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大赛组委会下设办公室，王锐同志兼任办公室主任，韩烨、闫凯庆、王俊儒、郝庆玉同志任副主任。办公室设在省卫生计生健康教育宣传中心，负责省级决赛活动统筹协调、宣传和组织实施，指导各市预赛等相关工作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办公室下设综合组、竞赛组、宣传组。综合组由省卫生健康委宣传科教处、省教育厅体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卫艺处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牵头，负责竞赛活动</w:t>
      </w:r>
      <w:r w:rsidRPr="00371CBB">
        <w:rPr>
          <w:rFonts w:ascii="仿宋_GB2312" w:eastAsia="仿宋_GB2312" w:hAnsi="华文仿宋" w:hint="eastAsia"/>
          <w:sz w:val="32"/>
          <w:szCs w:val="32"/>
        </w:rPr>
        <w:lastRenderedPageBreak/>
        <w:t>的组织与综合协调；竞赛组由省卫生计生健康教育宣传中心、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省健康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促进与教育协会牵头，负责遴选专家、竞赛命题、竞赛规则制订、竞赛评判、竞赛现场组织等工作；宣传组由省卫生计生健康教育宣传中心、华商报牵头，负责竞赛活动的全程宣传、摄影摄像、视频制作等工作。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五、参赛对象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全省4年级（含）以上小学生</w:t>
      </w:r>
      <w:r w:rsidRPr="00371CBB">
        <w:rPr>
          <w:rFonts w:ascii="仿宋_GB2312" w:eastAsia="仿宋_GB2312" w:hAnsi="华文仿宋" w:cs="仿宋_GB2312" w:hint="eastAsia"/>
          <w:sz w:val="32"/>
          <w:szCs w:val="32"/>
          <w:lang w:val="zh-TW" w:eastAsia="zh-TW"/>
        </w:rPr>
        <w:t>。</w:t>
      </w:r>
      <w:r w:rsidRPr="00371CBB">
        <w:rPr>
          <w:rFonts w:ascii="仿宋_GB2312" w:eastAsia="仿宋_GB2312" w:hAnsi="华文仿宋" w:hint="eastAsia"/>
          <w:sz w:val="32"/>
          <w:szCs w:val="32"/>
        </w:rPr>
        <w:t>每市最终选拔3人组成市级代表队，参加全省总决赛。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六、竞赛内容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（一）知识竞赛。以《公民健康素养66条》 《中小学生健康教育指导纲要》内容为主，进行现场竞答。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（二）现场演讲。每队选择一个健康教育方面的主题，由一名队员现场演讲，时长5分钟以内。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（三）技能展示。以大赛提供的题库中技能展示部分知识为基础，选取2—3条核心信息，组织编排情景短剧，由各队3名队员现场共同展示技能，时长5分钟以内。所需道具、音乐、背景画面自行配备。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七、活动形式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各市、县（区）卫生计生部门积极与教育部门协调，联合开展竞赛选拔活动。教育部门负责组织预赛、选手选拔和组队工作；卫生计生部门负责竞赛知识辅导、配合开展培训、组队工作。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（一）市、县（区）选拔赛。县（区）级以学校为单位通过“陕西百姓健康”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微信公众号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注册，下载竞赛题库和学</w:t>
      </w:r>
      <w:r w:rsidRPr="00371CBB">
        <w:rPr>
          <w:rFonts w:ascii="仿宋_GB2312" w:eastAsia="仿宋_GB2312" w:hAnsi="华文仿宋" w:hint="eastAsia"/>
          <w:sz w:val="32"/>
          <w:szCs w:val="32"/>
        </w:rPr>
        <w:lastRenderedPageBreak/>
        <w:t>习资料，组织学生答题，选拔成绩优异者参加市级竞赛。市级竞赛选拔成绩优异者组建市级代表队参加全省总决赛。各市、县竞赛的具体形式参照省级自行确定。各市选拔赛在2019年4月完成。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（二）全省总决赛。2019年5月中下旬</w:t>
      </w:r>
      <w:r w:rsidRPr="00371CBB">
        <w:rPr>
          <w:rFonts w:ascii="仿宋_GB2312" w:eastAsia="仿宋_GB2312" w:hAnsi="华文仿宋" w:hint="eastAsia"/>
          <w:color w:val="3366FF"/>
          <w:sz w:val="32"/>
          <w:szCs w:val="32"/>
        </w:rPr>
        <w:t>，</w:t>
      </w:r>
      <w:r w:rsidRPr="00371CBB">
        <w:rPr>
          <w:rFonts w:ascii="仿宋_GB2312" w:eastAsia="仿宋_GB2312" w:hAnsi="华文仿宋" w:hint="eastAsia"/>
          <w:sz w:val="32"/>
          <w:szCs w:val="32"/>
        </w:rPr>
        <w:t>省卫生健康委、省教育厅联合在西安举行全省总决赛。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八、奖项设置及评奖规则</w:t>
      </w:r>
    </w:p>
    <w:p w:rsidR="00B46A00" w:rsidRPr="00371CBB" w:rsidRDefault="00B46A00" w:rsidP="00B46A00">
      <w:pPr>
        <w:spacing w:line="56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本次竞赛设立团体奖和个人奖。个人奖分为最佳综合表现奖、最佳演讲表现奖和优秀指导教师奖。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1、团体奖，根据代表队三项比赛总分确定等级，设一等奖1名、二等奖2名、三等奖3名及优秀组织奖若干名。</w:t>
      </w:r>
    </w:p>
    <w:p w:rsidR="00B46A00" w:rsidRPr="00371CBB" w:rsidRDefault="00B46A00" w:rsidP="00B46A00">
      <w:pPr>
        <w:spacing w:line="56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团队总成绩（100%）=知识竞赛（45%）+健康科普演讲（25%）+技能展示（30%）；</w:t>
      </w:r>
    </w:p>
    <w:p w:rsidR="00B46A00" w:rsidRPr="00371CBB" w:rsidRDefault="00B46A00" w:rsidP="00B46A00">
      <w:pPr>
        <w:spacing w:line="56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 xml:space="preserve">2、个人奖分为最佳综合表现奖、最佳演讲表现奖和优秀指导教师奖: 最佳综合表现奖，根据选手答题环节和技能展示环节综合评分，每个代表队评出1名选手；最佳演讲表现奖，根据演讲选手现场表现，评出一等奖1名，二等奖3名，三等奖5名；所有获一、二、三等奖的参赛队和一等奖的学生指导教师获优秀指导教师奖。 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九、活动宣传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各市利用报刊、广播、电视及微信、微博、互联网等媒体广泛开展宣传报道，积极争取相关单位和社会各界关注支持竞赛活动，动员学校和学生广泛参与知识竞赛，扩大参与覆盖人群，提高活动社会影响力。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lastRenderedPageBreak/>
        <w:t>总决赛前，组委会将在“陕西百姓健康”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微信公众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平台开设专题页面，集中展示各市参赛代表队及队员风采。陕西广播电视台、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腾讯大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秦网、华商报社对竞赛活动全方位预热宣传。总决赛现场，组委会将利用陕西百姓健康电视栏目、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腾讯大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 xml:space="preserve">秦网、华商网、陕西 12320 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微博等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直播平台，对竞赛环节进行现场视频直播。总决赛后，陕西广播电视台、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腾讯大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秦网、华商报、陕西百姓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健康微信等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媒体对竞赛活动开展持续宣传报道，并制作H5手机端传播。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十、资料收集与报送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（一）预赛花絮资料：各市收集预赛时的照片、文字、视频。同时录制参加决赛代表队团队及队员个人参赛宣言视频。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（二）代表队员资料：各市参加省总决赛代表队员的基本情况及 2张彩色生活照片。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各市选拔赛结束后3日内将以上资料通过邮箱及时报送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省大赛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组委会办公室（邮箱：1394619@qq.com）。报送时建立文件夹，名称统一设置为：市级名称+演讲稿或市级名称+决赛选手资料。代表队员确定上报后原则上不能变动，演讲资料报送后不得再修改。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371CBB">
        <w:rPr>
          <w:rFonts w:ascii="方正黑体简体" w:eastAsia="方正黑体简体" w:hAnsi="华文仿宋" w:hint="eastAsia"/>
          <w:sz w:val="32"/>
          <w:szCs w:val="32"/>
        </w:rPr>
        <w:t>十一、其它事项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参加总决赛队员统一着装，各市代表队由领队、指导教师及3名参赛队员共5人组成，代表队成员交通费自理，食宿由会务组统一安排。可自带后援团队，人数原则上不超过10人，后援团交通、食宿费自理，会务组在决赛现场提供加</w:t>
      </w:r>
      <w:r w:rsidRPr="00371CBB">
        <w:rPr>
          <w:rFonts w:ascii="仿宋_GB2312" w:eastAsia="仿宋_GB2312" w:hAnsi="华文仿宋" w:hint="eastAsia"/>
          <w:sz w:val="32"/>
          <w:szCs w:val="32"/>
        </w:rPr>
        <w:lastRenderedPageBreak/>
        <w:t>油鼓掌手板和手持加油展板。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省卫生计生健康教育宣教中心联系人：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徐海涛 029-86259661</w:t>
      </w:r>
      <w:r>
        <w:rPr>
          <w:rFonts w:ascii="仿宋_GB2312" w:eastAsia="仿宋_GB2312" w:hAnsi="华文仿宋" w:hint="eastAsia"/>
          <w:sz w:val="32"/>
          <w:szCs w:val="32"/>
        </w:rPr>
        <w:t xml:space="preserve">   </w:t>
      </w:r>
      <w:r w:rsidRPr="00371CBB">
        <w:rPr>
          <w:rFonts w:ascii="仿宋_GB2312" w:eastAsia="仿宋_GB2312" w:hAnsi="华文仿宋" w:hint="eastAsia"/>
          <w:sz w:val="32"/>
          <w:szCs w:val="32"/>
        </w:rPr>
        <w:t>吴艳梅 029-86276427</w:t>
      </w:r>
    </w:p>
    <w:p w:rsidR="00B46A00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71CBB">
        <w:rPr>
          <w:rFonts w:ascii="仿宋_GB2312" w:eastAsia="仿宋_GB2312" w:hAnsi="华文仿宋" w:hint="eastAsia"/>
          <w:sz w:val="32"/>
          <w:szCs w:val="32"/>
        </w:rPr>
        <w:t>省教育厅体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卫艺处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联系人 ：</w:t>
      </w:r>
      <w:proofErr w:type="gramStart"/>
      <w:r w:rsidRPr="00371CBB">
        <w:rPr>
          <w:rFonts w:ascii="仿宋_GB2312" w:eastAsia="仿宋_GB2312" w:hAnsi="华文仿宋" w:hint="eastAsia"/>
          <w:sz w:val="32"/>
          <w:szCs w:val="32"/>
        </w:rPr>
        <w:t>夏胡阳</w:t>
      </w:r>
      <w:proofErr w:type="gramEnd"/>
      <w:r w:rsidRPr="00371CBB">
        <w:rPr>
          <w:rFonts w:ascii="仿宋_GB2312" w:eastAsia="仿宋_GB2312" w:hAnsi="华文仿宋" w:hint="eastAsia"/>
          <w:sz w:val="32"/>
          <w:szCs w:val="32"/>
        </w:rPr>
        <w:t>子 029-88668891</w:t>
      </w:r>
    </w:p>
    <w:p w:rsidR="00B46A00" w:rsidRPr="00371CBB" w:rsidRDefault="00B46A00" w:rsidP="00B46A0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B46A00" w:rsidRPr="00AE310C" w:rsidRDefault="00B46A00" w:rsidP="00B46A00">
      <w:pPr>
        <w:widowControl/>
        <w:jc w:val="center"/>
        <w:rPr>
          <w:rFonts w:ascii="华文仿宋" w:eastAsia="华文仿宋" w:hAnsi="华文仿宋" w:cs="宋体"/>
          <w:kern w:val="0"/>
          <w:sz w:val="30"/>
          <w:szCs w:val="30"/>
        </w:rPr>
      </w:pPr>
      <w:r>
        <w:rPr>
          <w:rFonts w:ascii="华文仿宋" w:eastAsia="华文仿宋" w:hAnsi="华文仿宋" w:cs="宋体"/>
          <w:noProof/>
          <w:kern w:val="0"/>
          <w:sz w:val="30"/>
          <w:szCs w:val="30"/>
        </w:rPr>
        <w:drawing>
          <wp:inline distT="0" distB="0" distL="0" distR="0">
            <wp:extent cx="4270375" cy="4270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00" w:rsidRDefault="00B46A00" w:rsidP="00B46A00">
      <w:pPr>
        <w:jc w:val="center"/>
        <w:rPr>
          <w:rFonts w:ascii="仿宋_GB2312" w:eastAsia="仿宋_GB2312" w:hAnsi="华文仿宋"/>
          <w:sz w:val="30"/>
          <w:szCs w:val="30"/>
        </w:rPr>
      </w:pPr>
      <w:r w:rsidRPr="00371CBB">
        <w:rPr>
          <w:rFonts w:ascii="仿宋_GB2312" w:eastAsia="仿宋_GB2312" w:hAnsi="华文仿宋" w:hint="eastAsia"/>
          <w:sz w:val="30"/>
          <w:szCs w:val="30"/>
        </w:rPr>
        <w:t>陕西百姓健康</w:t>
      </w:r>
      <w:proofErr w:type="gramStart"/>
      <w:r w:rsidRPr="00371CBB">
        <w:rPr>
          <w:rFonts w:ascii="仿宋_GB2312" w:eastAsia="仿宋_GB2312" w:hAnsi="华文仿宋" w:hint="eastAsia"/>
          <w:sz w:val="30"/>
          <w:szCs w:val="30"/>
        </w:rPr>
        <w:t>微信公众号</w:t>
      </w:r>
      <w:proofErr w:type="gramEnd"/>
      <w:r w:rsidRPr="00371CBB">
        <w:rPr>
          <w:rFonts w:ascii="仿宋_GB2312" w:eastAsia="仿宋_GB2312" w:hAnsi="华文仿宋" w:hint="eastAsia"/>
          <w:sz w:val="30"/>
          <w:szCs w:val="30"/>
        </w:rPr>
        <w:t>二维码。</w:t>
      </w:r>
    </w:p>
    <w:p w:rsidR="00B46A00" w:rsidRPr="00371CBB" w:rsidRDefault="00B46A00" w:rsidP="00B46A00">
      <w:pPr>
        <w:jc w:val="center"/>
        <w:rPr>
          <w:rFonts w:ascii="仿宋_GB2312" w:eastAsia="仿宋_GB2312" w:hAnsi="华文仿宋"/>
          <w:sz w:val="30"/>
          <w:szCs w:val="30"/>
        </w:rPr>
      </w:pPr>
      <w:r w:rsidRPr="00371CBB">
        <w:rPr>
          <w:rFonts w:ascii="仿宋_GB2312" w:eastAsia="仿宋_GB2312" w:hAnsi="华文仿宋" w:hint="eastAsia"/>
          <w:sz w:val="30"/>
          <w:szCs w:val="30"/>
        </w:rPr>
        <w:t>请扫描二</w:t>
      </w:r>
      <w:proofErr w:type="gramStart"/>
      <w:r w:rsidRPr="00371CBB">
        <w:rPr>
          <w:rFonts w:ascii="仿宋_GB2312" w:eastAsia="仿宋_GB2312" w:hAnsi="华文仿宋" w:hint="eastAsia"/>
          <w:sz w:val="30"/>
          <w:szCs w:val="30"/>
        </w:rPr>
        <w:t>维码关注</w:t>
      </w:r>
      <w:proofErr w:type="gramEnd"/>
      <w:r w:rsidRPr="00371CBB">
        <w:rPr>
          <w:rFonts w:ascii="仿宋_GB2312" w:eastAsia="仿宋_GB2312" w:hAnsi="华文仿宋" w:hint="eastAsia"/>
          <w:sz w:val="30"/>
          <w:szCs w:val="30"/>
        </w:rPr>
        <w:t>后注册报名，下载竞赛题库资料。</w:t>
      </w:r>
    </w:p>
    <w:p w:rsidR="003C1527" w:rsidRPr="00B46A00" w:rsidRDefault="003C1527"/>
    <w:sectPr w:rsidR="003C1527" w:rsidRPr="00B46A00" w:rsidSect="003C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altName w:val="田氏颜体大字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A00"/>
    <w:rsid w:val="003C1527"/>
    <w:rsid w:val="00B4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6A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6A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2018-12-27T09:33:00Z</dcterms:created>
  <dcterms:modified xsi:type="dcterms:W3CDTF">2018-12-27T09:33:00Z</dcterms:modified>
</cp:coreProperties>
</file>