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8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陕西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省重症医学专业医疗质量控制中心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专家委员会名单</w:t>
      </w:r>
    </w:p>
    <w:p>
      <w:pPr>
        <w:pStyle w:val="7"/>
        <w:spacing w:line="560" w:lineRule="exact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5"/>
        <w:tblW w:w="102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石秦东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张西京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王小闯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于代华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西安市第三医院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王胜昱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西安医学院第一附属医院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王成立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三二〇一医院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王光明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兵器工业五二一医院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朱长亮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西安市红会医院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江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安康市中心医院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昊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李新宇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西安医学院第二附属医院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李冬纯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渭南市中心医院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李爱光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西安航天总医院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沙海旺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延安大学附属医院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张永利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陈永胜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榆林市第二人民医院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杨和平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榆林市第一医院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宗  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林文利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商洛市中心医院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姚立农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段雪萍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铜川市人民医院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  颖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咸阳市中心医院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郭新成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汉中市中心医院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郭利涛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璠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杨凌示范区医院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秘书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蜜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护理师</w:t>
            </w:r>
          </w:p>
        </w:tc>
      </w:tr>
    </w:tbl>
    <w:p>
      <w:pPr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  <w:bookmarkStart w:id="0" w:name="_GoBack"/>
      <w:bookmarkEnd w:id="0"/>
    </w:p>
    <w:p>
      <w:pPr>
        <w:pStyle w:val="7"/>
        <w:ind w:firstLine="560"/>
        <w:rPr>
          <w:color w:val="FF000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F4D63"/>
    <w:rsid w:val="00124616"/>
    <w:rsid w:val="00C71325"/>
    <w:rsid w:val="00C85BF1"/>
    <w:rsid w:val="184F4D63"/>
    <w:rsid w:val="44C5437F"/>
    <w:rsid w:val="53637F75"/>
    <w:rsid w:val="638C1058"/>
    <w:rsid w:val="7C9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9">
    <w:name w:val="Char"/>
    <w:basedOn w:val="1"/>
    <w:next w:val="1"/>
    <w:qFormat/>
    <w:uiPriority w:val="99"/>
    <w:rPr>
      <w:szCs w:val="20"/>
    </w:rPr>
  </w:style>
  <w:style w:type="paragraph" w:customStyle="1" w:styleId="10">
    <w:name w:val="Table Paragraph"/>
    <w:basedOn w:val="1"/>
    <w:qFormat/>
    <w:uiPriority w:val="1"/>
    <w:pPr>
      <w:spacing w:line="253" w:lineRule="exact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346</Words>
  <Characters>1976</Characters>
  <Lines>16</Lines>
  <Paragraphs>4</Paragraphs>
  <TotalTime>5</TotalTime>
  <ScaleCrop>false</ScaleCrop>
  <LinksUpToDate>false</LinksUpToDate>
  <CharactersWithSpaces>2318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2023-08-30T10:39:00Z</dcterms:created>
  <dc:creator>泽南</dc:creator>
  <cp:lastModifiedBy>王青 D</cp:lastModifiedBy>
  <dcterms:modified xsi:type="dcterms:W3CDTF">2023-08-30T10:57:04Z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