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陕西省限制类医疗技术临床应用备案表</w:t>
      </w:r>
    </w:p>
    <w:bookmarkEnd w:id="0"/>
    <w:tbl>
      <w:tblPr>
        <w:tblStyle w:val="6"/>
        <w:tblW w:w="9334" w:type="dxa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0"/>
        <w:gridCol w:w="990"/>
        <w:gridCol w:w="1410"/>
        <w:gridCol w:w="1320"/>
        <w:gridCol w:w="792"/>
        <w:gridCol w:w="132"/>
        <w:gridCol w:w="186"/>
        <w:gridCol w:w="24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3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一、医疗机构基本信息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医疗机构名称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4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等级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2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应用科室名称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技术管理委员会联系人与电话</w:t>
            </w:r>
          </w:p>
        </w:tc>
        <w:tc>
          <w:tcPr>
            <w:tcW w:w="2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93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二、申请备案限制类医疗技术信息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技术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3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编号</w:t>
            </w:r>
          </w:p>
        </w:tc>
        <w:tc>
          <w:tcPr>
            <w:tcW w:w="2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20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备案类别</w:t>
            </w:r>
          </w:p>
        </w:tc>
        <w:tc>
          <w:tcPr>
            <w:tcW w:w="72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首次备案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首例开展日期：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年      月   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申请备案日期：     年      月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20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重新备案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既往备案日期：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年      月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20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技术名称</w:t>
            </w:r>
          </w:p>
        </w:tc>
        <w:tc>
          <w:tcPr>
            <w:tcW w:w="72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  <w:t>一级目录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名称：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2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  <w:t>级目录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名称：</w:t>
            </w:r>
          </w:p>
        </w:tc>
        <w:tc>
          <w:tcPr>
            <w:tcW w:w="3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2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2.</w:t>
            </w:r>
          </w:p>
        </w:tc>
        <w:tc>
          <w:tcPr>
            <w:tcW w:w="3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3.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2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4.</w:t>
            </w:r>
          </w:p>
        </w:tc>
        <w:tc>
          <w:tcPr>
            <w:tcW w:w="3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5.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2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6.</w:t>
            </w:r>
          </w:p>
        </w:tc>
        <w:tc>
          <w:tcPr>
            <w:tcW w:w="3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7.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2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8.</w:t>
            </w:r>
          </w:p>
        </w:tc>
        <w:tc>
          <w:tcPr>
            <w:tcW w:w="3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9.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2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10.</w:t>
            </w:r>
          </w:p>
        </w:tc>
        <w:tc>
          <w:tcPr>
            <w:tcW w:w="3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11.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20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12.</w:t>
            </w:r>
          </w:p>
        </w:tc>
        <w:tc>
          <w:tcPr>
            <w:tcW w:w="3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13.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技术负责人</w:t>
            </w:r>
          </w:p>
        </w:tc>
        <w:tc>
          <w:tcPr>
            <w:tcW w:w="72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20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具备资质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人员信息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执业证书编号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执业证书编号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0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培训情况</w:t>
            </w:r>
          </w:p>
        </w:tc>
        <w:tc>
          <w:tcPr>
            <w:tcW w:w="72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3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三、自查评估信息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所依据医疗技术管理规范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/专家共识名称</w:t>
            </w:r>
          </w:p>
        </w:tc>
        <w:tc>
          <w:tcPr>
            <w:tcW w:w="72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0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评估形式</w:t>
            </w:r>
          </w:p>
        </w:tc>
        <w:tc>
          <w:tcPr>
            <w:tcW w:w="72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医疗技术临床应用管理委员会或组织（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年  月  日通过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参会人员：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72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伦理委员会（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  年   月   日通过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参会人员：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0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其他形式：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评估主要内容</w:t>
            </w:r>
          </w:p>
        </w:tc>
        <w:tc>
          <w:tcPr>
            <w:tcW w:w="72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right"/>
              <w:textAlignment w:val="auto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评估结果</w:t>
            </w:r>
          </w:p>
        </w:tc>
        <w:tc>
          <w:tcPr>
            <w:tcW w:w="72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是否符合相关医疗技术管理规范要求：是□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3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四、医疗机构意见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93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040" w:firstLineChars="1800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负责人签字：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320" w:firstLineChars="1900"/>
              <w:textAlignment w:val="auto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盖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righ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>
      <w:pPr>
        <w:spacing w:line="295" w:lineRule="exact"/>
        <w:ind w:left="144"/>
        <w:rPr>
          <w:sz w:val="24"/>
        </w:rPr>
      </w:pPr>
      <w:r>
        <w:rPr>
          <w:sz w:val="24"/>
        </w:rPr>
        <w:t>注：</w:t>
      </w:r>
      <w:r>
        <w:rPr>
          <w:rFonts w:ascii="Times New Roman" w:eastAsia="Times New Roman"/>
          <w:sz w:val="24"/>
        </w:rPr>
        <w:t>1.</w:t>
      </w:r>
      <w:r>
        <w:rPr>
          <w:sz w:val="24"/>
        </w:rPr>
        <w:t>此表可自行增页或增加附件，材料装订成册，加盖医疗机构公章；</w:t>
      </w:r>
    </w:p>
    <w:p>
      <w:pPr>
        <w:numPr>
          <w:ilvl w:val="0"/>
          <w:numId w:val="1"/>
        </w:numPr>
        <w:spacing w:before="4"/>
        <w:ind w:left="624"/>
        <w:rPr>
          <w:sz w:val="24"/>
        </w:rPr>
      </w:pPr>
      <w:r>
        <w:rPr>
          <w:sz w:val="24"/>
        </w:rPr>
        <w:t>另需提供《医疗机构执业许可证副本》复印件。</w:t>
      </w:r>
    </w:p>
    <w:p>
      <w:pPr>
        <w:numPr>
          <w:ilvl w:val="0"/>
          <w:numId w:val="1"/>
        </w:numPr>
        <w:spacing w:before="4"/>
        <w:ind w:left="624"/>
        <w:rPr>
          <w:rFonts w:hint="eastAsia" w:eastAsiaTheme="minorEastAsia"/>
          <w:spacing w:val="-17"/>
          <w:sz w:val="24"/>
          <w:lang w:eastAsia="zh-CN"/>
        </w:rPr>
      </w:pPr>
      <w:r>
        <w:rPr>
          <w:rFonts w:hint="eastAsia" w:eastAsiaTheme="minorEastAsia"/>
          <w:spacing w:val="-17"/>
          <w:sz w:val="24"/>
          <w:lang w:eastAsia="zh-CN"/>
        </w:rPr>
        <w:t>关于评估主要内容：须严格根据其功能、任务和自身条件、能力等，综合评估是否符合国家和我省要求，以及建立完善相关技术临床应用管理制度等情况。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lyphicons Halflings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wHannyaotamesi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925F3"/>
    <w:multiLevelType w:val="singleLevel"/>
    <w:tmpl w:val="5E9925F3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A592B"/>
    <w:rsid w:val="661A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uiPriority w:val="0"/>
    <w:pPr>
      <w:spacing w:after="120"/>
    </w:pPr>
    <w:rPr>
      <w:sz w:val="16"/>
      <w:szCs w:val="16"/>
    </w:rPr>
  </w:style>
  <w:style w:type="paragraph" w:customStyle="1" w:styleId="3">
    <w:name w:val="Char1"/>
    <w:basedOn w:val="1"/>
    <w:qFormat/>
    <w:uiPriority w:val="0"/>
    <w:pPr>
      <w:tabs>
        <w:tab w:val="left" w:pos="840"/>
      </w:tabs>
      <w:ind w:left="840" w:hanging="420"/>
    </w:pPr>
    <w:rPr>
      <w:sz w:val="24"/>
      <w:szCs w:val="30"/>
    </w:rPr>
  </w:style>
  <w:style w:type="paragraph" w:styleId="4">
    <w:name w:val="Normal (Web)"/>
    <w:basedOn w:val="1"/>
    <w:uiPriority w:val="0"/>
    <w:pPr>
      <w:spacing w:before="0" w:beforeAutospacing="0" w:after="12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2021-01-26T01:04:00Z</dcterms:created>
  <dc:creator>wq</dc:creator>
  <cp:lastModifiedBy>wq</cp:lastModifiedBy>
  <dcterms:modified xsi:type="dcterms:W3CDTF">2021-01-26T01:04:30Z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