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</w:rPr>
      </w:pPr>
      <w:r>
        <w:rPr>
          <w:rFonts w:hint="eastAsia" w:eastAsia="黑体"/>
          <w:color w:val="auto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</w:t>
      </w:r>
      <w:r>
        <w:rPr>
          <w:rFonts w:ascii="方正小标宋简体" w:eastAsia="方正小标宋简体"/>
          <w:color w:val="auto"/>
          <w:sz w:val="44"/>
          <w:szCs w:val="44"/>
        </w:rPr>
        <w:t>2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年度全省高级卫生专业技术资格考试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现场确认提交材料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ascii="仿宋_GB2312" w:eastAsia="仿宋_GB2312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20</w:t>
      </w:r>
      <w:r>
        <w:rPr>
          <w:rFonts w:ascii="仿宋_GB2312" w:eastAsia="仿宋_GB2312"/>
          <w:bCs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年度陕西省高级卫生专业技术资格考试报名表。由单位人事部门或档案存放单位审查盖章，各设区市卫健、人社部门审核。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二、个人有效身份证明（身份证）原件及复印件，其中复印件一式两份。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三、执业医师证（含医师执业证书和医师资格证书）、护士执业证书，原件及复印件，其中复印件一式两份。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四、专业技术资格证书、专业技术职务聘用证明原件及复印件，其中复印件一式两份。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五、学历证书，个人取得的医学或相关学历的全部学历证书，本科及以下提供学历证书，硕士和博士提供学位证书。原件及复印件，其中复印件一式两份。</w:t>
      </w:r>
    </w:p>
    <w:p>
      <w:r>
        <w:rPr>
          <w:rFonts w:hint="eastAsia" w:ascii="仿宋_GB2312" w:eastAsia="仿宋_GB2312"/>
          <w:bCs/>
          <w:color w:val="auto"/>
          <w:sz w:val="32"/>
          <w:szCs w:val="32"/>
        </w:rPr>
        <w:t>六、参评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>代表作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、病历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>工作量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和参加基层支医证明，继续教育学时证明待考试通过后申报评审时提交。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47B57B8"/>
    <w:rsid w:val="F47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2024-02-22T10:16:00Z</dcterms:created>
  <dc:creator>wqwq</dc:creator>
  <cp:lastModifiedBy>wqwq</cp:lastModifiedBy>
  <dcterms:modified xsi:type="dcterms:W3CDTF">2024-02-22T10:16:37Z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5AAC5CF1073EFCAD76AED6659F7098D5</vt:lpwstr>
  </property>
</Properties>
</file>