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2022年度陕西省“职业健康达人”名单</w:t>
      </w:r>
    </w:p>
    <w:bookmarkEnd w:id="0"/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（41人）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卢  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中国水利水电建设工程咨询西北有限公司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崔晓平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中国水电建设集团十五工程局有限公司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时桂英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陕西省职业病防治院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杜  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三星（中国）半导体有限公司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蒋彦明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中国兵器工业集团第二○二研究所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李菊茹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中国水电建设集团十五工程局有限公司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王战略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西安西电变压器有限责任公司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  聪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金锥城钼业集团有限公司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  波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中国水电三局制造安装公司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刘利江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神东公司安监局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朱  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中国水电三局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赵  钰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西安市雁塔区疾病预防控制中心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曹光荣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长庆油田分公司第三采气厂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王永红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陕西宝光真空电器股份有限公司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刘山春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黄陵建庄矿业公司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w w:val="9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杨祥松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w w:val="90"/>
          <w:sz w:val="32"/>
          <w:szCs w:val="32"/>
        </w:rPr>
        <w:t>中国水电建设集团十五工程局有限公司路桥工程公司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张静姝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陕西法士特集团公司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殷朋宜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陕西能源职业技术学院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陈红军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金堆城钼业股份有限公司冶炼分公司综合分厂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师锁锋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陕西华电榆横煤电有限责任公司榆横发电厂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张瑞山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陕西延长石油（集团）有限责任公司榆林炼油厂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张  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陕西飞机工业有限责任公司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加梦娜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渭南市临渭区丰塬镇卫生院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李文超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陕西陕煤韩城矿业有限公司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翟玉宝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渭南市人大常委会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韩  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金隅冀东凤翔环保科技有限公司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范龙龙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陕西凤县四方金矿有限责任公司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范艳东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陕西步长制药有限公司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赵  烈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渭南市临渭区官底镇卫生院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王永洪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陕西铅铜山矿业有限公司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李娟娟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千阳海螺水泥有限责任公司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孙  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铜川矿业公司玉华煤矿玉华井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郭鹏军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国能神东煤炭大柳塔煤矿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周贵勤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陕西省森林工业职工医院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闫守林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陕西省宝鸡市麟游县招贤镇招贤矿业有限公司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魏彦香   中国水电三局安全环保部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吴高东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陕西省安康市中福工程有限公司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张耀民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长庆油田分公司第三采油厂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张进宏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陕西交通控股集团有限公司绥定分公司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刘亚良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汉中市中心医院</w:t>
      </w:r>
    </w:p>
    <w:p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王军峰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陕西华电新能源发电有限公司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266B"/>
    <w:rsid w:val="56E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2022-12-14T02:50:00Z</dcterms:created>
  <dc:creator>wq</dc:creator>
  <cp:lastModifiedBy>wq</cp:lastModifiedBy>
  <dcterms:modified xsi:type="dcterms:W3CDTF">2022-12-14T02:50:38Z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