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exact" w:line="620"/>
        <w:rPr>
          <w:b w:val="0"/>
          <w:sz w:val="32"/>
          <w:szCs w:val="32"/>
          <w:rFonts w:ascii="仿宋_GB2312" w:eastAsia="仿宋_GB2312" w:hAnsi="仿宋_GB2312" w:cs="仿宋_GB2312" w:hint="default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附件1</w:t>
      </w:r>
    </w:p>
    <w:p>
      <w:pPr>
        <w:jc w:val="center"/>
        <w:spacing w:lineRule="exact" w:line="620"/>
        <w:rPr>
          <w:b w:val="0"/>
          <w:sz w:val="44"/>
          <w:szCs w:val="44"/>
          <w:rFonts w:ascii="方正小标宋简体" w:eastAsia="方正小标宋简体" w:hAnsi="方正小标宋简体" w:cs="方正小标宋简体" w:hint="eastAsia"/>
        </w:rPr>
      </w:pPr>
    </w:p>
    <w:p>
      <w:pPr>
        <w:jc w:val="center"/>
        <w:spacing w:lineRule="exact" w:line="620"/>
        <w:rPr>
          <w:b w:val="0"/>
          <w:sz w:val="44"/>
          <w:szCs w:val="44"/>
          <w:rFonts w:ascii="方正小标宋简体" w:eastAsia="方正小标宋简体" w:hAnsi="方正小标宋简体" w:cs="方正小标宋简体" w:hint="eastAsia"/>
        </w:rPr>
      </w:pPr>
      <w:r>
        <w:rPr>
          <w:b w:val="0"/>
          <w:sz w:val="44"/>
          <w:szCs w:val="44"/>
          <w:rFonts w:ascii="方正小标宋简体" w:eastAsia="方正小标宋简体" w:hAnsi="方正小标宋简体" w:cs="方正小标宋简体" w:hint="eastAsia"/>
        </w:rPr>
        <w:t>2021年医师资格考试陕西考区</w:t>
      </w:r>
    </w:p>
    <w:p>
      <w:pPr>
        <w:jc w:val="center"/>
        <w:spacing w:lineRule="exact" w:line="620"/>
        <w:rPr>
          <w:b w:val="0"/>
          <w:sz w:val="44"/>
          <w:szCs w:val="44"/>
          <w:rFonts w:ascii="方正小标宋简体" w:eastAsia="方正小标宋简体" w:hAnsi="方正小标宋简体" w:cs="方正小标宋简体" w:hint="eastAsia"/>
        </w:rPr>
      </w:pPr>
      <w:r>
        <w:rPr>
          <w:b w:val="0"/>
          <w:sz w:val="44"/>
          <w:szCs w:val="44"/>
          <w:rFonts w:ascii="方正小标宋简体" w:eastAsia="方正小标宋简体" w:hAnsi="方正小标宋简体" w:cs="方正小标宋简体" w:hint="eastAsia"/>
        </w:rPr>
        <w:t>考生报名流程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-3200405</wp:posOffset>
                </wp:positionH>
                <wp:positionV relativeFrom="paragraph">
                  <wp:posOffset>7625</wp:posOffset>
                </wp:positionV>
                <wp:extent cx="1485900" cy="792480"/>
                <wp:effectExtent l="2540" t="4445" r="16510" b="22225"/>
                <wp:wrapNone/>
                <wp:docPr id="9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7170" cy="793750"/>
                        </a:xfrm>
                        <a:prstGeom prst="line"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-252pt;mso-position-horizontal:absolute;mso-position-horizontal-relative:text;margin-top:1pt;mso-position-vertical:absolute;mso-position-vertical-relative:text;width:117.0pt;height:62.4pt;flip:x;v-text-anchor:middle;z-index:251624964" coordsize="1486535,793115" path="m,l1486535,793115e" strokecolor="#000000" o:allowoverlap="1" strokeweight="0.75pt" filled="f"/>
            </w:pict>
          </mc:Fallback>
        </mc:AlternateConten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黑体" w:eastAsia="黑体" w:hAnsi="黑体" w:cs="仿宋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黑体" w:eastAsia="黑体" w:hAnsi="黑体" w:cs="仿宋" w:hint="eastAsia"/>
        </w:rPr>
        <w:t>一、网上报名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请各位考生在公告规定的时限内（2021年1月6日至2021</w:t>
      </w:r>
      <w:r>
        <w:rPr>
          <w:sz w:val="32"/>
          <w:szCs w:val="32"/>
          <w:rFonts w:ascii="仿宋_GB2312" w:eastAsia="仿宋_GB2312" w:hAnsi="仿宋_GB2312" w:cs="仿宋_GB2312" w:hint="eastAsia"/>
        </w:rPr>
        <w:t>年1月21日24时），登录国家医学考试中心官网（</w:t>
      </w:r>
      <w:r>
        <w:fldChar w:fldCharType="begin"/>
      </w:r>
      <w:r>
        <w:instrText xml:space="preserve">HYPERLINK "http://sxwjw.shaanxi.gov.cn/"</w:instrText>
      </w:r>
      <w:r>
        <w:fldChar w:fldCharType="separate"/>
      </w:r>
      <w:r>
        <w:rPr>
          <w:sz w:val="32"/>
          <w:szCs w:val="32"/>
          <w:rFonts w:ascii="仿宋_GB2312" w:eastAsia="仿宋_GB2312" w:hAnsi="仿宋_GB2312" w:cs="仿宋_GB2312" w:hint="eastAsia"/>
        </w:rPr>
        <w:t>h</w:t>
      </w:r>
      <w:r>
        <w:rPr>
          <w:sz w:val="32"/>
          <w:szCs w:val="32"/>
          <w:rFonts w:ascii="仿宋_GB2312" w:eastAsia="仿宋_GB2312" w:hAnsi="仿宋_GB2312" w:cs="仿宋_GB2312" w:hint="eastAsia"/>
        </w:rPr>
        <w:t>t</w:t>
      </w:r>
      <w:r>
        <w:rPr>
          <w:sz w:val="32"/>
          <w:szCs w:val="32"/>
          <w:rFonts w:ascii="仿宋_GB2312" w:eastAsia="仿宋_GB2312" w:hAnsi="仿宋_GB2312" w:cs="仿宋_GB2312" w:hint="eastAsia"/>
        </w:rPr>
        <w:t>t</w:t>
      </w:r>
      <w:r>
        <w:rPr>
          <w:sz w:val="32"/>
          <w:szCs w:val="32"/>
          <w:rFonts w:ascii="仿宋_GB2312" w:eastAsia="仿宋_GB2312" w:hAnsi="仿宋_GB2312" w:cs="仿宋_GB2312" w:hint="eastAsia"/>
        </w:rPr>
        <w:t>p</w:t>
      </w:r>
      <w:r>
        <w:rPr>
          <w:sz w:val="32"/>
          <w:szCs w:val="32"/>
          <w:rFonts w:ascii="仿宋_GB2312" w:eastAsia="仿宋_GB2312" w:hAnsi="仿宋_GB2312" w:cs="仿宋_GB2312" w:hint="eastAsia"/>
        </w:rPr>
        <w:t>:</w:t>
      </w:r>
      <w:r>
        <w:rPr>
          <w:sz w:val="32"/>
          <w:szCs w:val="32"/>
          <w:rFonts w:ascii="仿宋_GB2312" w:eastAsia="仿宋_GB2312" w:hAnsi="仿宋_GB2312" w:cs="仿宋_GB2312" w:hint="eastAsia"/>
        </w:rPr>
        <w:t>/</w:t>
      </w:r>
      <w:r>
        <w:rPr>
          <w:sz w:val="32"/>
          <w:szCs w:val="32"/>
          <w:rFonts w:ascii="仿宋_GB2312" w:eastAsia="仿宋_GB2312" w:hAnsi="仿宋_GB2312" w:cs="仿宋_GB2312" w:hint="eastAsia"/>
        </w:rPr>
        <w:t>/</w:t>
      </w:r>
      <w:r>
        <w:rPr>
          <w:sz w:val="32"/>
          <w:szCs w:val="32"/>
          <w:rFonts w:ascii="仿宋_GB2312" w:eastAsia="仿宋_GB2312" w:hAnsi="仿宋_GB2312" w:cs="仿宋_GB2312" w:hint="eastAsia"/>
        </w:rPr>
        <w:t>w</w:t>
      </w:r>
      <w:r>
        <w:rPr>
          <w:sz w:val="32"/>
          <w:szCs w:val="32"/>
          <w:rFonts w:ascii="仿宋_GB2312" w:eastAsia="仿宋_GB2312" w:hAnsi="仿宋_GB2312" w:cs="仿宋_GB2312" w:hint="eastAsia"/>
        </w:rPr>
        <w:fldChar w:fldCharType="end"/>
      </w:r>
      <w:r>
        <w:rPr>
          <w:sz w:val="32"/>
          <w:szCs w:val="32"/>
          <w:rFonts w:ascii="仿宋_GB2312" w:eastAsia="仿宋_GB2312" w:hAnsi="仿宋_GB2312" w:cs="仿宋_GB2312" w:hint="eastAsia"/>
        </w:rPr>
        <w:t>ww.nmec.org.cn）考生服务端进行网上报名，如实填写</w:t>
      </w:r>
      <w:r>
        <w:rPr>
          <w:sz w:val="32"/>
          <w:szCs w:val="32"/>
          <w:rFonts w:ascii="仿宋_GB2312" w:eastAsia="仿宋_GB2312" w:hAnsi="仿宋_GB2312" w:cs="仿宋_GB2312" w:hint="eastAsia"/>
        </w:rPr>
        <w:t>个人信息，确保真实有效。</w:t>
      </w:r>
    </w:p>
    <w:p>
      <w:pPr>
        <w:bidi w:val="0"/>
        <w:numPr>
          <w:ilvl w:val="0"/>
          <w:numId w:val="0"/>
        </w:numPr>
        <w:spacing w:lineRule="exact" w:line="560"/>
        <w:pageBreakBefore w:val="0"/>
        <w:ind w:right="0" w:firstLine="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楷体_GB2312" w:eastAsia="楷体_GB2312" w:hAnsi="楷体_GB2312" w:cs="楷体_GB2312" w:hint="eastAsia"/>
        </w:rPr>
        <w:t>（一）</w:t>
      </w:r>
      <w:r>
        <w:rPr>
          <w:sz w:val="32"/>
          <w:szCs w:val="32"/>
          <w:rFonts w:ascii="仿宋_GB2312" w:eastAsia="仿宋_GB2312" w:hAnsi="仿宋_GB2312" w:cs="仿宋_GB2312" w:hint="eastAsia"/>
        </w:rPr>
        <w:t>考生在网报系统上传个人小二寸白底证件照时，应按照系</w:t>
      </w:r>
      <w:r>
        <w:rPr>
          <w:sz w:val="32"/>
          <w:szCs w:val="32"/>
          <w:rFonts w:ascii="仿宋_GB2312" w:eastAsia="仿宋_GB2312" w:hAnsi="仿宋_GB2312" w:cs="仿宋_GB2312" w:hint="eastAsia"/>
        </w:rPr>
        <w:t>统提示内容下载并运行“医考报名照片检测工具”，网报系统</w:t>
      </w:r>
      <w:r>
        <w:rPr>
          <w:sz w:val="32"/>
          <w:szCs w:val="32"/>
          <w:rFonts w:ascii="仿宋_GB2312" w:eastAsia="仿宋_GB2312" w:hAnsi="仿宋_GB2312" w:cs="仿宋_GB2312" w:hint="eastAsia"/>
        </w:rPr>
        <w:t>只接受经该工具检测通过且保存后的照片进行上传。</w:t>
      </w:r>
    </w:p>
    <w:p>
      <w:pPr>
        <w:jc w:val="center"/>
        <w:spacing w:lineRule="exact" w:line="3600"/>
        <w:ind w:firstLine="200"/>
        <w:rPr>
          <w:sz w:val="32"/>
          <w:szCs w:val="32"/>
          <w:rFonts w:ascii="仿宋" w:eastAsia="仿宋" w:hAnsi="仿宋" w:cs="仿宋"/>
        </w:rPr>
      </w:pPr>
      <w:r>
        <w:rPr>
          <w:sz w:val="20"/>
        </w:rPr>
        <w:drawing>
          <wp:inline distT="0" distB="0" distL="0" distR="0">
            <wp:extent cx="4952365" cy="1795145"/>
            <wp:effectExtent l="0" t="0" r="1270" b="15240"/>
            <wp:docPr id="10" name="图片 3" descr="微信图片_2021010501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15081/AppData/Roaming/JisuOffice/ETemp/2952_20285568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1" t="-2090" r="1161" b="36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957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Rule="exact" w:line="560"/>
        <w:ind w:right="0" w:firstLine="0"/>
        <w:rPr>
          <w:sz w:val="32"/>
          <w:szCs w:val="32"/>
          <w:rFonts w:ascii="仿宋" w:eastAsia="仿宋" w:hAnsi="仿宋" w:cs="仿宋"/>
        </w:rPr>
      </w:pPr>
      <w:r>
        <w:rPr>
          <w:sz w:val="32"/>
          <w:szCs w:val="32"/>
          <w:rFonts w:ascii="楷体_GB2312" w:eastAsia="楷体_GB2312" w:hAnsi="楷体_GB2312" w:cs="楷体_GB2312" w:hint="eastAsia"/>
        </w:rPr>
        <w:t>（二）</w:t>
      </w:r>
      <w:r>
        <w:rPr>
          <w:sz w:val="32"/>
          <w:szCs w:val="32"/>
          <w:rFonts w:ascii="仿宋_GB2312" w:eastAsia="仿宋_GB2312" w:hAnsi="仿宋_GB2312" w:cs="仿宋_GB2312" w:hint="eastAsia"/>
        </w:rPr>
        <w:t>现役军人和部队文职人员报名时，须使用有效的居民身份</w:t>
      </w:r>
      <w:r>
        <w:rPr>
          <w:sz w:val="32"/>
          <w:szCs w:val="32"/>
          <w:rFonts w:ascii="仿宋_GB2312" w:eastAsia="仿宋_GB2312" w:hAnsi="仿宋_GB2312" w:cs="仿宋_GB2312" w:hint="eastAsia"/>
        </w:rPr>
        <w:t>证进行申报，在网报系统本人身份一栏中选择相应的“军人”</w:t>
      </w:r>
      <w:r>
        <w:rPr>
          <w:sz w:val="32"/>
          <w:szCs w:val="32"/>
          <w:rFonts w:ascii="仿宋_GB2312" w:eastAsia="仿宋_GB2312" w:hAnsi="仿宋_GB2312" w:cs="仿宋_GB2312" w:hint="eastAsia"/>
        </w:rPr>
        <w:t>身份，并填写相关的军官证、警官证、文职干部证、士兵（官）证</w:t>
      </w:r>
      <w:r>
        <w:rPr>
          <w:sz w:val="32"/>
          <w:szCs w:val="32"/>
          <w:rFonts w:ascii="仿宋_GB2312" w:eastAsia="仿宋_GB2312" w:hAnsi="仿宋_GB2312" w:cs="仿宋_GB2312" w:hint="eastAsia"/>
        </w:rPr>
        <w:t>和军队学员证等证件号码。</w:t>
      </w:r>
    </w:p>
    <w:p>
      <w:pPr>
        <w:spacing w:lineRule="exact" w:line="3600"/>
        <w:ind w:firstLine="200"/>
        <w:rPr>
          <w:sz w:val="32"/>
          <w:szCs w:val="32"/>
          <w:rFonts w:ascii="仿宋" w:eastAsia="仿宋" w:hAnsi="仿宋" w:cs="仿宋"/>
        </w:rPr>
      </w:pPr>
      <w:r>
        <w:rPr>
          <w:sz w:val="20"/>
        </w:rPr>
        <w:drawing>
          <wp:inline distT="0" distB="0" distL="0" distR="0">
            <wp:extent cx="4706620" cy="1744980"/>
            <wp:effectExtent l="0" t="0" r="18415" b="8255"/>
            <wp:docPr id="11" name="图片 4" descr="af56850b6baa4a7d3c3f685b965c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15081/AppData/Roaming/JisuOffice/ETemp/2952_20285568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949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174561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exact" w:line="560"/>
        <w:ind w:firstLine="200"/>
        <w:rPr>
          <w:sz w:val="32"/>
          <w:szCs w:val="32"/>
          <w:rFonts w:ascii="仿宋_GB2312" w:eastAsia="仿宋_GB2312" w:hAnsi="仿宋_GB2312" w:cs="仿宋_GB2312" w:hint="eastAsia"/>
        </w:rPr>
      </w:pPr>
      <w:r>
        <w:rPr>
          <w:sz w:val="32"/>
          <w:szCs w:val="32"/>
          <w:rFonts w:ascii="楷体_GB2312" w:eastAsia="楷体_GB2312" w:hAnsi="楷体_GB2312" w:cs="楷体_GB2312" w:hint="eastAsia"/>
        </w:rPr>
        <w:t>（三）</w:t>
      </w:r>
      <w:r>
        <w:rPr>
          <w:sz w:val="32"/>
          <w:szCs w:val="32"/>
          <w:rFonts w:ascii="仿宋_GB2312" w:eastAsia="仿宋_GB2312" w:hAnsi="仿宋_GB2312" w:cs="仿宋_GB2312" w:hint="eastAsia"/>
        </w:rPr>
        <w:t>对于2020年在国家实践技能考试基地参加实践技能</w:t>
      </w:r>
      <w:r>
        <w:rPr>
          <w:sz w:val="32"/>
          <w:szCs w:val="32"/>
          <w:rFonts w:ascii="仿宋_GB2312" w:eastAsia="仿宋_GB2312" w:hAnsi="仿宋_GB2312" w:cs="仿宋_GB2312" w:hint="eastAsia"/>
        </w:rPr>
        <w:t>考试，成绩合格但未通过当年医学综合考试的考生，须先通过</w:t>
      </w:r>
      <w:r>
        <w:rPr>
          <w:sz w:val="32"/>
          <w:szCs w:val="32"/>
          <w:rFonts w:ascii="仿宋_GB2312" w:eastAsia="仿宋_GB2312" w:hAnsi="仿宋_GB2312" w:cs="仿宋_GB2312" w:hint="eastAsia"/>
        </w:rPr>
        <w:t>网上报名，方可参加2021年医学综合考试。</w:t>
      </w:r>
    </w:p>
    <w:p>
      <w:pPr>
        <w:spacing w:lineRule="exact" w:line="560"/>
        <w:ind w:firstLine="200"/>
        <w:rPr>
          <w:b w:val="0"/>
          <w:sz w:val="32"/>
          <w:szCs w:val="32"/>
          <w:rFonts w:ascii="黑体" w:eastAsia="黑体" w:hAnsi="黑体" w:cs="黑体" w:hint="eastAsia"/>
        </w:rPr>
      </w:pPr>
      <w:r>
        <w:rPr>
          <w:b w:val="0"/>
          <w:sz w:val="32"/>
          <w:szCs w:val="32"/>
          <w:rFonts w:ascii="黑体" w:eastAsia="黑体" w:hAnsi="黑体" w:cs="黑体" w:hint="eastAsia"/>
        </w:rPr>
        <w:t>二、资格审核</w:t>
      </w:r>
    </w:p>
    <w:p>
      <w:pPr>
        <w:spacing w:lineRule="exact" w:line="560"/>
        <w:ind w:firstLine="200"/>
        <w:rPr>
          <w:sz w:val="32"/>
          <w:szCs w:val="32"/>
          <w:rFonts w:ascii="楷体_GB2312" w:eastAsia="楷体_GB2312" w:hAnsi="楷体_GB2312" w:cs="楷体_GB2312" w:hint="eastAsia"/>
        </w:rPr>
      </w:pPr>
      <w:r>
        <w:rPr>
          <w:sz w:val="32"/>
          <w:szCs w:val="32"/>
          <w:rFonts w:ascii="楷体_GB2312" w:eastAsia="楷体_GB2312" w:hAnsi="楷体_GB2312" w:cs="楷体_GB2312" w:hint="eastAsia"/>
        </w:rPr>
        <w:t>（一）地方考生</w:t>
      </w:r>
    </w:p>
    <w:p>
      <w:pPr>
        <w:spacing w:lineRule="exact" w:line="560"/>
        <w:ind w:firstLine="200"/>
        <w:rPr>
          <w:sz w:val="32"/>
          <w:szCs w:val="32"/>
          <w:rFonts w:ascii="仿宋_GB2312" w:eastAsia="仿宋_GB2312" w:hAnsi="仿宋_GB2312" w:cs="仿宋_GB2312" w:hint="eastAsia"/>
        </w:rPr>
      </w:pPr>
      <w:r>
        <w:rPr>
          <w:sz w:val="32"/>
          <w:szCs w:val="32"/>
          <w:rFonts w:ascii="楷体_GB2312" w:eastAsia="楷体_GB2312" w:hAnsi="楷体_GB2312" w:cs="楷体_GB2312" w:hint="eastAsia"/>
        </w:rPr>
        <w:t>1.</w:t>
      </w:r>
      <w:r>
        <w:rPr>
          <w:sz w:val="32"/>
          <w:szCs w:val="32"/>
          <w:rFonts w:ascii="仿宋_GB2312" w:eastAsia="仿宋_GB2312" w:hAnsi="仿宋_GB2312" w:cs="仿宋_GB2312" w:hint="eastAsia"/>
        </w:rPr>
        <w:t>材料上传。报名材料上传端口与网上报名系统同时开通，请</w:t>
      </w:r>
      <w:r>
        <w:rPr>
          <w:sz w:val="32"/>
          <w:szCs w:val="32"/>
          <w:rFonts w:ascii="仿宋_GB2312" w:eastAsia="仿宋_GB2312" w:hAnsi="仿宋_GB2312" w:cs="仿宋_GB2312" w:hint="eastAsia"/>
        </w:rPr>
        <w:t>在完成网上报名后，按照考生操作指南（见附件2）步骤，登录</w:t>
      </w:r>
      <w:r>
        <w:rPr>
          <w:sz w:val="32"/>
          <w:szCs w:val="32"/>
          <w:rFonts w:ascii="仿宋_GB2312" w:eastAsia="仿宋_GB2312" w:hAnsi="仿宋_GB2312" w:cs="仿宋_GB2312" w:hint="eastAsia"/>
        </w:rPr>
        <w:t>国家医学考试（陕西）考生服务系统，上传相关报名材料（报名</w:t>
      </w:r>
      <w:r>
        <w:rPr>
          <w:sz w:val="32"/>
          <w:szCs w:val="32"/>
          <w:rFonts w:ascii="仿宋_GB2312" w:eastAsia="仿宋_GB2312" w:hAnsi="仿宋_GB2312" w:cs="仿宋_GB2312" w:hint="eastAsia"/>
        </w:rPr>
        <w:t>期间可自行调整，锁定内容后不可更换），并在系统内对上传材</w:t>
      </w:r>
      <w:r>
        <w:rPr>
          <w:sz w:val="32"/>
          <w:szCs w:val="32"/>
          <w:rFonts w:ascii="仿宋_GB2312" w:eastAsia="仿宋_GB2312" w:hAnsi="仿宋_GB2312" w:cs="仿宋_GB2312" w:hint="eastAsia"/>
        </w:rPr>
        <w:t>料的真实性进行承诺。</w:t>
      </w:r>
    </w:p>
    <w:p>
      <w:pPr>
        <w:spacing w:lineRule="exact" w:line="560"/>
        <w:ind w:firstLine="200"/>
        <w:rPr>
          <w:sz w:val="32"/>
          <w:szCs w:val="32"/>
          <w:rFonts w:ascii="仿宋_GB2312" w:eastAsia="仿宋_GB2312" w:hAnsi="仿宋_GB2312" w:cs="仿宋_GB2312" w:hint="eastAsia"/>
        </w:rPr>
      </w:pPr>
      <w:r>
        <w:rPr>
          <w:sz w:val="32"/>
          <w:szCs w:val="32"/>
          <w:rFonts w:ascii="仿宋_GB2312" w:eastAsia="仿宋_GB2312" w:hAnsi="仿宋_GB2312" w:cs="仿宋_GB2312" w:hint="eastAsia"/>
        </w:rPr>
        <w:t>（1）请2021年新报考考生自行上传相应材料。</w:t>
      </w:r>
    </w:p>
    <w:p>
      <w:pPr>
        <w:spacing w:lineRule="exact" w:line="560"/>
        <w:ind w:firstLine="200"/>
        <w:rPr>
          <w:sz w:val="32"/>
          <w:szCs w:val="32"/>
          <w:rFonts w:ascii="仿宋_GB2312" w:eastAsia="仿宋_GB2312" w:hAnsi="仿宋_GB2312" w:cs="仿宋_GB2312" w:hint="eastAsia"/>
        </w:rPr>
      </w:pPr>
      <w:r>
        <w:rPr>
          <w:sz w:val="32"/>
          <w:szCs w:val="32"/>
          <w:rFonts w:ascii="仿宋_GB2312" w:eastAsia="仿宋_GB2312" w:hAnsi="仿宋_GB2312" w:cs="仿宋_GB2312" w:hint="eastAsia"/>
        </w:rPr>
        <w:t>（2）对于2020年考区审核未通过考生，请自行修改撤换相应</w:t>
      </w:r>
      <w:r>
        <w:rPr>
          <w:sz w:val="32"/>
          <w:szCs w:val="32"/>
          <w:rFonts w:ascii="仿宋_GB2312" w:eastAsia="仿宋_GB2312" w:hAnsi="仿宋_GB2312" w:cs="仿宋_GB2312" w:hint="eastAsia"/>
        </w:rPr>
        <w:t>材料。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（3）对于2020年考区审核通过，但考试未通过考生（含实践</w:t>
      </w:r>
      <w:r>
        <w:rPr>
          <w:sz w:val="32"/>
          <w:szCs w:val="32"/>
          <w:rFonts w:ascii="仿宋_GB2312" w:eastAsia="仿宋_GB2312" w:hAnsi="仿宋_GB2312" w:cs="仿宋_GB2312" w:hint="eastAsia"/>
        </w:rPr>
        <w:t>技能和综合考试），须重新上传“试用期合格证明”和“助理</w:t>
      </w:r>
      <w:r>
        <w:rPr>
          <w:sz w:val="32"/>
          <w:szCs w:val="32"/>
          <w:rFonts w:ascii="仿宋_GB2312" w:eastAsia="仿宋_GB2312" w:hAnsi="仿宋_GB2312" w:cs="仿宋_GB2312" w:hint="eastAsia"/>
        </w:rPr>
        <w:t>升执业的执业期考核合格证明”，其余报名材料全部锁定，无</w:t>
      </w:r>
      <w:r>
        <w:rPr>
          <w:sz w:val="32"/>
          <w:szCs w:val="32"/>
          <w:rFonts w:ascii="仿宋_GB2312" w:eastAsia="仿宋_GB2312" w:hAnsi="仿宋_GB2312" w:cs="仿宋_GB2312" w:hint="eastAsia"/>
        </w:rPr>
        <w:t>需重复上传。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2.线上审核。考点审核人员将对考生报考信息和上传资料进</w:t>
      </w:r>
      <w:r>
        <w:rPr>
          <w:sz w:val="32"/>
          <w:szCs w:val="32"/>
          <w:rFonts w:ascii="仿宋_GB2312" w:eastAsia="仿宋_GB2312" w:hAnsi="仿宋_GB2312" w:cs="仿宋_GB2312" w:hint="eastAsia"/>
        </w:rPr>
        <w:t>行线上审核，对不符合要求的信息驳回并解锁材料，请考生收</w:t>
      </w:r>
      <w:r>
        <w:rPr>
          <w:sz w:val="32"/>
          <w:szCs w:val="32"/>
          <w:rFonts w:ascii="仿宋_GB2312" w:eastAsia="仿宋_GB2312" w:hAnsi="仿宋_GB2312" w:cs="仿宋_GB2312" w:hint="eastAsia"/>
        </w:rPr>
        <w:t>到审核信息反馈时，尽快按要求更换增补相应材料，并点击</w:t>
      </w:r>
      <w:r>
        <w:rPr>
          <w:sz w:val="32"/>
          <w:szCs w:val="32"/>
          <w:rFonts w:ascii="仿宋_GB2312" w:eastAsia="仿宋_GB2312" w:hAnsi="仿宋_GB2312" w:cs="仿宋_GB2312" w:hint="eastAsia"/>
        </w:rPr>
        <w:t>“重新提交”上传。报名信息及上传资料通过审核后，将进行</w:t>
      </w:r>
      <w:r>
        <w:rPr>
          <w:sz w:val="32"/>
          <w:szCs w:val="32"/>
          <w:rFonts w:ascii="仿宋_GB2312" w:eastAsia="仿宋_GB2312" w:hAnsi="仿宋_GB2312" w:cs="仿宋_GB2312" w:hint="eastAsia"/>
        </w:rPr>
        <w:t>考区复审。如有问题，请与各考点联系。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 xml:space="preserve">西安：029-89355681     咸阳：029-33550819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 xml:space="preserve">宝鸡：0917-3262772     渭南：0913-2931827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 xml:space="preserve">铜川：0919-3185572     延安：0911-7090834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 xml:space="preserve">榆林：0912-3893400     汉中：0916-2226504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 xml:space="preserve">安康：0915-3212068     商洛：0914-2313973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省直（考区）：029-89620708，87877256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3.现场终审。医师资格考试医学综合考试成绩公布后，考区、</w:t>
      </w:r>
      <w:r>
        <w:rPr>
          <w:sz w:val="32"/>
          <w:szCs w:val="32"/>
          <w:rFonts w:ascii="仿宋_GB2312" w:eastAsia="仿宋_GB2312" w:hAnsi="仿宋_GB2312" w:cs="仿宋_GB2312" w:hint="eastAsia"/>
        </w:rPr>
        <w:t>考点将现场审核成绩通过考生的报名材料。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（1）对于利用伪造证件、证明及其他虚假材料报名的，按照</w:t>
      </w:r>
      <w:r>
        <w:rPr>
          <w:sz w:val="32"/>
          <w:szCs w:val="32"/>
          <w:rFonts w:ascii="仿宋_GB2312" w:eastAsia="仿宋_GB2312" w:hAnsi="仿宋_GB2312" w:cs="仿宋_GB2312" w:hint="eastAsia"/>
        </w:rPr>
        <w:t>《医师资格考试违纪违规处理规定（2014版）》，做出当年考</w:t>
      </w:r>
      <w:r>
        <w:rPr>
          <w:sz w:val="32"/>
          <w:szCs w:val="32"/>
          <w:rFonts w:ascii="仿宋_GB2312" w:eastAsia="仿宋_GB2312" w:hAnsi="仿宋_GB2312" w:cs="仿宋_GB2312" w:hint="eastAsia"/>
        </w:rPr>
        <w:t>试成绩无效，在2年内不得报考医师资格的处理。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仿宋_GB2312" w:eastAsia="仿宋_GB2312" w:hAnsi="仿宋_GB2312" w:cs="仿宋_GB2312" w:hint="eastAsia"/>
        </w:rPr>
        <w:t>（2）对于代替他人或者让他人代替自己参加考试的，按照</w:t>
      </w:r>
      <w:r>
        <w:rPr>
          <w:sz w:val="32"/>
          <w:szCs w:val="32"/>
          <w:rFonts w:ascii="仿宋_GB2312" w:eastAsia="仿宋_GB2312" w:hAnsi="仿宋_GB2312" w:cs="仿宋_GB2312" w:hint="eastAsia"/>
        </w:rPr>
        <w:t>《中华人民共和国刑法修正案（九）》第二十五款，做出处拘役</w:t>
      </w:r>
      <w:r>
        <w:rPr>
          <w:sz w:val="32"/>
          <w:szCs w:val="32"/>
          <w:rFonts w:ascii="仿宋_GB2312" w:eastAsia="仿宋_GB2312" w:hAnsi="仿宋_GB2312" w:cs="仿宋_GB2312" w:hint="eastAsia"/>
        </w:rPr>
        <w:t>或管制，并处或者单处罚金的处理。同时，按照《医师资格考试</w:t>
      </w:r>
      <w:r>
        <w:rPr>
          <w:sz w:val="32"/>
          <w:szCs w:val="32"/>
          <w:rFonts w:ascii="仿宋_GB2312" w:eastAsia="仿宋_GB2312" w:hAnsi="仿宋_GB2312" w:cs="仿宋_GB2312" w:hint="eastAsia"/>
        </w:rPr>
        <w:t>违纪违规处理规定（2014版）》，做出当年考试成绩无效，终</w:t>
      </w:r>
      <w:r>
        <w:rPr>
          <w:sz w:val="32"/>
          <w:szCs w:val="32"/>
          <w:rFonts w:ascii="仿宋_GB2312" w:eastAsia="仿宋_GB2312" w:hAnsi="仿宋_GB2312" w:cs="仿宋_GB2312" w:hint="eastAsia"/>
        </w:rPr>
        <w:t>身不得报考医师资格的处理。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楷体_GB2312" w:eastAsia="楷体_GB2312" w:hAnsi="楷体_GB2312" w:cs="楷体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楷体_GB2312" w:eastAsia="楷体_GB2312" w:hAnsi="楷体_GB2312" w:cs="楷体_GB2312" w:hint="eastAsia"/>
        </w:rPr>
        <w:t>（二）现役军人和部队文职人员考生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1.审核时间：2021年1月25日至2月5日。</w:t>
      </w:r>
    </w:p>
    <w:p>
      <w:pPr>
        <w:bidi w:val="0"/>
        <w:numPr>
          <w:ilvl w:val="0"/>
          <w:numId w:val="0"/>
        </w:numPr>
        <w:spacing w:lineRule="exact" w:line="560"/>
        <w:pageBreakBefore w:val="0"/>
        <w:ind w:right="0" w:firstLine="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2.审核地点：陕西省医学外语培训中心（西安医学院含光校区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院内），西安市碑林区含光北路74号。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楷体_GB2312" w:eastAsia="楷体_GB2312" w:hAnsi="楷体_GB2312" w:cs="楷体_GB2312" w:hint="eastAsia"/>
        </w:rPr>
        <w:t>3.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审核所需资料：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（1）毕业证书原件及复印件，本科及以上学历须提交学位证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原件及复印件。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（2）传统医学师承或确有专长类别考生，须提交《传统医学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师承出师证书》或《传统医学医术确有专长证书》原件及复印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件。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（3）执业助理医师申报执业医师考生，须提交《医师资格证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书》和《医师执业证书》原件及复印件。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（4）报名时使用的有效身份证明原件及复印件，包括有效的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居民身份证、军官证、警官证、文职干部、士兵（官）证和军队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学员证等。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（5）试用（实习）机构出具的试用期满1年的《医师资格考试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试用期考核证明》需加盖团级以上政治部门公章。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（6）2020年应届毕业生在审核时，须提供2020年8月至12月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的试用期考核证明，2021年1月至7月期间的试用期考核证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明请于2021年8月6日前补交，并填写《应届医学专业毕业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生医师资格考试报考承诺书》。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（7）执业助理医师申报执业医师考生，须提交《执业助理医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师报考执业医师执业期考核证明》。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请将以上材料按顺序装订，并将《医师资格考试网上报名成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功通知单》（纵向打印）附在上报材料最上方（不装订）。未打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印网上报名成功通知单的考生不予进行现场资格确认。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default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4.空军军医大学及附属医院现役军人考生的审核时间、审核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地点由学校及医院另行通知。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黑体" w:eastAsia="黑体" w:hAnsi="黑体" w:cs="仿宋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黑体" w:eastAsia="黑体" w:hAnsi="黑体" w:cs="仿宋" w:hint="eastAsia"/>
        </w:rPr>
        <w:t>三、线上缴费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楷体_GB2312" w:eastAsia="楷体_GB2312" w:hAnsi="楷体_GB2312" w:cs="楷体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楷体_GB2312" w:eastAsia="楷体_GB2312" w:hAnsi="楷体_GB2312" w:cs="楷体_GB2312" w:hint="eastAsia"/>
        </w:rPr>
        <w:t>（一）收费标准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根据陕西省卫生健康委办公室《关于医师资格考试收费标准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的通知》（陕卫办医发〔2020〕17号），医师资格考试实践技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能考试收费标准260元/人，由考区统一收取。</w:t>
      </w:r>
    </w:p>
    <w:p>
      <w:pPr>
        <w:bidi w:val="0"/>
        <w:spacing w:lineRule="exact" w:line="560"/>
        <w:pageBreakBefore w:val="0"/>
        <w:ind w:firstLine="200"/>
        <w:rPr>
          <w:sz w:val="32"/>
          <w:szCs w:val="32"/>
          <w:rFonts w:ascii="楷体_GB2312" w:eastAsia="楷体_GB2312" w:hAnsi="楷体_GB2312" w:cs="楷体_GB2312" w:hint="eastAsia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楷体_GB2312" w:eastAsia="楷体_GB2312" w:hAnsi="楷体_GB2312" w:cs="楷体_GB2312" w:hint="eastAsia"/>
        </w:rPr>
        <w:t>（二）缴费要求</w:t>
      </w:r>
    </w:p>
    <w:p>
      <w:pPr>
        <w:bidi w:val="0"/>
        <w:spacing w:lineRule="exact" w:line="560"/>
        <w:pageBreakBefore w:val="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  <w:wordWrap w:val="off"/>
        <w:snapToGrid w:val="on"/>
        <w:autoSpaceDE w:val="1"/>
        <w:autoSpaceDN w:val="1"/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陕西考区医师资格考试实践技能考试费实行网上缴费。请考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生及时关注国家医学考试中心官网考生服务端，考区复审通过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后即出现“缴费”灰色字样，请点击并在2021年3月31日前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完成缴费，出现“已缴费”绿色字样即为成功。对于未完成网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上缴费成功的考生，视为放弃报名，不能参加医师资格考试实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践技能考试。对于缴费后因个人原因不参加考试的考生一律不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予退费。</w:t>
      </w:r>
    </w:p>
    <w:p>
      <w:pPr>
        <w:bidi w:val="0"/>
        <w:numPr>
          <w:ilvl w:val="0"/>
          <w:numId w:val="0"/>
        </w:numPr>
        <w:spacing w:lineRule="exact" w:line="560"/>
        <w:pageBreakBefore w:val="0"/>
        <w:ind w:right="0" w:firstLine="0"/>
        <w:rPr>
          <w:sz w:val="32"/>
          <w:szCs w:val="32"/>
          <w:rFonts w:ascii="仿宋" w:eastAsia="仿宋" w:hAnsi="仿宋" w:cs="仿宋"/>
        </w:rPr>
        <w:wordWrap w:val="off"/>
        <w:snapToGrid w:val="on"/>
        <w:autoSpaceDE w:val="1"/>
        <w:autoSpaceDN w:val="1"/>
      </w:pPr>
    </w:p>
    <w:p>
      <w:pPr>
        <w:jc w:val="center"/>
        <w:rPr>
          <w:sz w:val="32"/>
          <w:szCs w:val="32"/>
          <w:rFonts w:eastAsia="仿宋_GB2312"/>
        </w:rPr>
      </w:pPr>
      <w:r>
        <w:rPr>
          <w:sz w:val="20"/>
        </w:rPr>
        <w:drawing>
          <wp:inline distT="0" distB="0" distL="0" distR="0">
            <wp:extent cx="5384800" cy="2811780"/>
            <wp:effectExtent l="0" t="0" r="6985" b="825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15081/AppData/Roaming/JisuOffice/ETemp/2952_20285568/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01" t="7401" r="42654" b="48756"/>
                    <a:stretch>
                      <a:fillRect/>
                    </a:stretch>
                  </pic:blipFill>
                  <pic:spPr>
                    <a:xfrm>
                      <a:off x="0" y="0"/>
                      <a:ext cx="5385435" cy="281241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  <w:bdr w:val="single" w:sz="4" w:space="0" w:color="000000"/>
          <w:rFonts w:eastAsia="仿宋_GB2312"/>
        </w:rPr>
        <w:autoSpaceDE w:val="0"/>
        <w:autoSpaceDN w:val="0"/>
      </w:pPr>
      <w:r>
        <w:rPr>
          <w:sz w:val="20"/>
        </w:rPr>
        <w:drawing>
          <wp:inline distT="0" distB="0" distL="0" distR="0">
            <wp:extent cx="5354320" cy="2900680"/>
            <wp:effectExtent l="0" t="0" r="18415" b="1460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15081/AppData/Roaming/JisuOffice/ETemp/2952_20285568/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7" t="9595" r="47989" b="50951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290131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exact" w:line="560"/>
        <w:ind w:right="0" w:firstLine="0"/>
        <w:rPr>
          <w:sz w:val="32"/>
          <w:szCs w:val="32"/>
          <w:rFonts w:ascii="楷体_GB2312" w:eastAsia="楷体_GB2312" w:hAnsi="楷体_GB2312" w:cs="楷体_GB2312" w:hint="eastAsia"/>
        </w:rPr>
        <w:autoSpaceDE w:val="0"/>
        <w:autoSpaceDN w:val="0"/>
      </w:pPr>
      <w:r>
        <w:rPr>
          <w:sz w:val="32"/>
          <w:szCs w:val="32"/>
          <w:rFonts w:ascii="楷体_GB2312" w:eastAsia="楷体_GB2312" w:hAnsi="楷体_GB2312" w:cs="楷体_GB2312" w:hint="eastAsia"/>
        </w:rPr>
        <w:t>（三）支付方式及要求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网上缴费由“易宝支付”缴费平台提供服务，请点击“缴费”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进入易宝收银台，相关支付方式及要求如下：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1.网银支付，点击后跳转至银行页面，按照操作指示完成支付。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2.扫码支付，请用微信扫描右侧二维码完成支付。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3.快捷支付，无需开通网银，按操作指示，填写手机验证码完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成支付。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4.请考生务必牢记订单号，缴费出现问题时，需提供订单号查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询相关信息（银行不能查询超过3个月的订单号）。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5.易宝支付公司统一受理与缴费有关的任何问题，请以下列</w:t>
      </w: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方式进行联系：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（1）易宝支付在线客服：www.yeepay.com</w:t>
      </w:r>
    </w:p>
    <w:p>
      <w:pPr>
        <w:spacing w:lineRule="exact" w:line="560"/>
        <w:ind w:firstLine="200"/>
        <w:rPr>
          <w:b w:val="0"/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（2）易宝支付7*24小时支付热线：95070</w:t>
      </w:r>
    </w:p>
    <w:p>
      <w:pPr>
        <w:spacing w:lineRule="exact" w:line="560"/>
        <w:ind w:firstLine="200"/>
        <w:rPr>
          <w:sz w:val="32"/>
          <w:szCs w:val="32"/>
          <w:rFonts w:ascii="仿宋_GB2312" w:eastAsia="仿宋_GB2312" w:hAnsi="仿宋_GB2312" w:cs="仿宋_GB2312" w:hint="eastAsia"/>
        </w:rPr>
      </w:pPr>
      <w:r>
        <w:rPr>
          <w:b w:val="0"/>
          <w:sz w:val="32"/>
          <w:szCs w:val="32"/>
          <w:rFonts w:ascii="仿宋_GB2312" w:eastAsia="仿宋_GB2312" w:hAnsi="仿宋_GB2312" w:cs="仿宋_GB2312" w:hint="eastAsia"/>
        </w:rPr>
        <w:t>（3）易宝支付客服邮箱：help@yeepay.com</w:t>
      </w:r>
    </w:p>
    <w:sectPr>
      <w:footerReference w:type="default" r:id="rId9"/>
      <w:pgSz w:w="11906" w:h="16838"/>
      <w:pgMar w:top="1610" w:left="1633" w:bottom="1610" w:right="1633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52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52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52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52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52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"/>
    <w:family w:val="auto"/>
    <w:pitch w:val="default"/>
    <w:sig w:usb0="e1002eff" w:usb1="c000605b" w:usb2="00000029" w:usb3="00000000" w:csb0="200101ff" w:csb1="2028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right"/>
      <w:rPr/>
    </w:pPr>
    <w:r>
      <w:rPr>
        <w:rFonts w:hint="eastAsia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/>
      <w:t>1</w:t>
    </w:r>
    <w:r>
      <w:rPr/>
      <w:fldChar w:fldCharType="end"/>
    </w:r>
  </w:p>
  <w:p>
    <w:pPr>
      <w:pStyle w:val="PO152"/>
      <w:rPr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alloon Text"/>
    <w:basedOn w:val="PO1"/>
    <w:link w:val="PO-1"/>
    <w:qFormat/>
    <w:uiPriority w:val="151"/>
    <w:rPr>
      <w:sz w:val="18"/>
      <w:szCs w:val="18"/>
    </w:rPr>
  </w:style>
  <w:style w:styleId="PO152" w:type="paragraph">
    <w:name w:val="footer"/>
    <w:basedOn w:val="PO1"/>
    <w:link w:val="PO-1"/>
    <w:qFormat/>
    <w:uiPriority w:val="152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link w:val="PO-1"/>
    <w:qFormat/>
    <w:uiPriority w:val="153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character">
    <w:name w:val="Hyperlink"/>
    <w:basedOn w:val="PO2"/>
    <w:qFormat/>
    <w:uiPriority w:val="154"/>
    <w:rPr>
      <w:color w:val="0000FF"/>
      <w:u w:val="single"/>
    </w:rPr>
  </w:style>
  <w:style w:customStyle="1" w:styleId="PO155" w:type="paragraph">
    <w:name w:val="列出段落1"/>
    <w:basedOn w:val="PO1"/>
    <w:qFormat/>
    <w:uiPriority w:val="155"/>
    <w:pPr>
      <w:ind w:firstLine="200"/>
      <w:rPr/>
    </w:pPr>
    <w:rPr/>
  </w:style>
  <w:style w:customStyle="1" w:styleId="PO156" w:type="character">
    <w:name w:val="批注框文本 Char"/>
    <w:basedOn w:val="PO2"/>
    <w:link w:val="PO-1"/>
    <w:qFormat/>
    <w:uiPriority w:val="156"/>
    <w:rPr>
      <w:sz w:val="18"/>
      <w:szCs w:val="18"/>
      <w:rFonts w:asciiTheme="minorHAnsi" w:eastAsiaTheme="minorEastAsia" w:hAnsiTheme="minorHAnsi" w:cstheme="minorBidi"/>
    </w:rPr>
  </w:style>
  <w:style w:customStyle="1" w:styleId="PO157" w:type="character">
    <w:name w:val="页眉 Char"/>
    <w:basedOn w:val="PO2"/>
    <w:link w:val="PO-1"/>
    <w:qFormat/>
    <w:uiPriority w:val="157"/>
    <w:rPr>
      <w:sz w:val="18"/>
      <w:szCs w:val="18"/>
      <w:rFonts w:asciiTheme="minorHAnsi" w:eastAsiaTheme="minorEastAsia" w:hAnsiTheme="minorHAnsi" w:cstheme="minorBidi"/>
    </w:rPr>
  </w:style>
  <w:style w:customStyle="1" w:styleId="PO158" w:type="character">
    <w:name w:val="页脚 Char"/>
    <w:basedOn w:val="PO2"/>
    <w:link w:val="PO-1"/>
    <w:qFormat/>
    <w:uiPriority w:val="158"/>
    <w:rPr>
      <w:sz w:val="18"/>
      <w:szCs w:val="18"/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png"></Relationship><Relationship Id="rId8" Type="http://schemas.openxmlformats.org/officeDocument/2006/relationships/image" Target="media/image4.png"></Relationship><Relationship Id="rId9" Type="http://schemas.openxmlformats.org/officeDocument/2006/relationships/footer" Target="footer2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18</Lines>
  <LinksUpToDate>false</LinksUpToDate>
  <Pages>6</Pages>
  <Paragraphs>5</Paragraphs>
  <Words>396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kszx</dc:creator>
  <cp:lastModifiedBy/>
  <dcterms:modified xsi:type="dcterms:W3CDTF">2021-01-08T08:55:36Z</dcterms:modified>
</cp:coreProperties>
</file>